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3FD" w:rsidRDefault="00E11E7A" w:rsidP="002F2CC6">
      <w:pPr>
        <w:spacing w:after="120"/>
        <w:jc w:val="center"/>
        <w:rPr>
          <w:rFonts w:eastAsia="Arial Unicode MS"/>
          <w:b/>
          <w:bCs/>
          <w:sz w:val="28"/>
          <w:szCs w:val="28"/>
        </w:rPr>
      </w:pPr>
      <w:r>
        <w:rPr>
          <w:rFonts w:eastAsia="Arial Unicode MS"/>
          <w:b/>
          <w:bCs/>
          <w:sz w:val="28"/>
          <w:szCs w:val="28"/>
        </w:rPr>
        <w:t>Góp ý</w:t>
      </w:r>
    </w:p>
    <w:p w:rsidR="00E11E7A" w:rsidRDefault="00E11E7A" w:rsidP="00E11E7A">
      <w:pPr>
        <w:pStyle w:val="ListParagraph"/>
        <w:numPr>
          <w:ilvl w:val="0"/>
          <w:numId w:val="1"/>
        </w:numPr>
        <w:spacing w:after="120"/>
        <w:rPr>
          <w:rFonts w:eastAsia="Arial Unicode MS"/>
          <w:b/>
          <w:bCs/>
          <w:sz w:val="28"/>
          <w:szCs w:val="28"/>
        </w:rPr>
      </w:pPr>
      <w:r>
        <w:rPr>
          <w:rFonts w:eastAsia="Arial Unicode MS"/>
          <w:b/>
          <w:bCs/>
          <w:sz w:val="28"/>
          <w:szCs w:val="28"/>
        </w:rPr>
        <w:t xml:space="preserve">Tên trường ghi chưa đúng, không nên ghi tắt chữ </w:t>
      </w:r>
      <w:r w:rsidRPr="00E11E7A">
        <w:rPr>
          <w:rFonts w:eastAsia="Arial Unicode MS"/>
          <w:b/>
          <w:iCs/>
          <w:color w:val="FF0000"/>
          <w:sz w:val="26"/>
        </w:rPr>
        <w:t>CĐKT</w:t>
      </w:r>
      <w:r>
        <w:rPr>
          <w:rFonts w:eastAsia="Arial Unicode MS"/>
          <w:b/>
          <w:bCs/>
          <w:sz w:val="28"/>
          <w:szCs w:val="28"/>
        </w:rPr>
        <w:t xml:space="preserve"> và ghi thêm TP. Hồ Chí Minh vào tên trường</w:t>
      </w:r>
    </w:p>
    <w:p w:rsidR="00E11E7A" w:rsidRDefault="00AE6C6D" w:rsidP="00E11E7A">
      <w:pPr>
        <w:pStyle w:val="ListParagraph"/>
        <w:numPr>
          <w:ilvl w:val="0"/>
          <w:numId w:val="1"/>
        </w:numPr>
        <w:spacing w:after="120"/>
        <w:rPr>
          <w:rFonts w:eastAsia="Arial Unicode MS"/>
          <w:b/>
          <w:bCs/>
          <w:sz w:val="28"/>
          <w:szCs w:val="28"/>
        </w:rPr>
      </w:pPr>
      <w:r>
        <w:rPr>
          <w:rFonts w:eastAsia="Arial Unicode MS"/>
          <w:b/>
          <w:bCs/>
          <w:sz w:val="28"/>
          <w:szCs w:val="28"/>
        </w:rPr>
        <w:t>Lạc đề vì không thấy nội dung của doanh nghiệp và nội dung hội nhập cũng như trường tiên tiến</w:t>
      </w:r>
    </w:p>
    <w:p w:rsidR="00AE6C6D" w:rsidRDefault="00AE6C6D" w:rsidP="00E11E7A">
      <w:pPr>
        <w:pStyle w:val="ListParagraph"/>
        <w:numPr>
          <w:ilvl w:val="0"/>
          <w:numId w:val="1"/>
        </w:numPr>
        <w:spacing w:after="120"/>
        <w:rPr>
          <w:rFonts w:eastAsia="Arial Unicode MS"/>
          <w:b/>
          <w:bCs/>
          <w:sz w:val="28"/>
          <w:szCs w:val="28"/>
        </w:rPr>
      </w:pPr>
      <w:r>
        <w:rPr>
          <w:rFonts w:eastAsia="Arial Unicode MS"/>
          <w:b/>
          <w:bCs/>
          <w:sz w:val="28"/>
          <w:szCs w:val="28"/>
        </w:rPr>
        <w:t>Sao chép từ Kỷ yếu của Phan Đình Long Bộ môn Động lực (từ trang 8 đến trang 12) – gửi kèm file để đối chứng</w:t>
      </w:r>
    </w:p>
    <w:p w:rsidR="00AE6C6D" w:rsidRPr="00E11E7A" w:rsidRDefault="00AE6C6D" w:rsidP="00AE6C6D">
      <w:pPr>
        <w:pStyle w:val="ListParagraph"/>
        <w:spacing w:after="120"/>
        <w:rPr>
          <w:rFonts w:eastAsia="Arial Unicode MS"/>
          <w:b/>
          <w:bCs/>
          <w:sz w:val="28"/>
          <w:szCs w:val="28"/>
        </w:rPr>
      </w:pPr>
      <w:bookmarkStart w:id="0" w:name="_GoBack"/>
      <w:bookmarkEnd w:id="0"/>
    </w:p>
    <w:p w:rsidR="00282726" w:rsidRPr="00A523FD" w:rsidRDefault="00E35C33" w:rsidP="002F2CC6">
      <w:pPr>
        <w:spacing w:after="120"/>
        <w:jc w:val="center"/>
        <w:rPr>
          <w:b/>
          <w:sz w:val="28"/>
          <w:szCs w:val="28"/>
        </w:rPr>
      </w:pPr>
      <w:r w:rsidRPr="00A523FD">
        <w:rPr>
          <w:rFonts w:eastAsia="Arial Unicode MS"/>
          <w:b/>
          <w:bCs/>
          <w:sz w:val="28"/>
          <w:szCs w:val="28"/>
        </w:rPr>
        <w:t>ĐỔI MỚI</w:t>
      </w:r>
      <w:r w:rsidRPr="00A523FD">
        <w:rPr>
          <w:rFonts w:eastAsia="Arial Unicode MS"/>
          <w:b/>
          <w:bCs/>
          <w:caps/>
          <w:sz w:val="28"/>
          <w:szCs w:val="28"/>
        </w:rPr>
        <w:t xml:space="preserve"> phương pháp</w:t>
      </w:r>
      <w:r w:rsidRPr="00A523FD">
        <w:rPr>
          <w:rFonts w:eastAsia="Arial Unicode MS"/>
          <w:b/>
          <w:bCs/>
          <w:sz w:val="28"/>
          <w:szCs w:val="28"/>
        </w:rPr>
        <w:t xml:space="preserve"> DẠY HỌC </w:t>
      </w:r>
      <w:r w:rsidR="00282726" w:rsidRPr="00A523FD">
        <w:rPr>
          <w:rFonts w:eastAsia="Arial Unicode MS"/>
          <w:b/>
          <w:bCs/>
          <w:sz w:val="28"/>
          <w:szCs w:val="28"/>
        </w:rPr>
        <w:t xml:space="preserve">MÔN TIẾNG ANH </w:t>
      </w:r>
      <w:r w:rsidR="00282726" w:rsidRPr="00A523FD">
        <w:rPr>
          <w:b/>
          <w:sz w:val="28"/>
          <w:szCs w:val="28"/>
        </w:rPr>
        <w:t>NHẰM</w:t>
      </w:r>
      <w:r w:rsidR="00282726" w:rsidRPr="00A523FD">
        <w:rPr>
          <w:b/>
          <w:color w:val="000000"/>
          <w:sz w:val="28"/>
          <w:szCs w:val="28"/>
        </w:rPr>
        <w:t xml:space="preserve"> ĐÁP ỨNG YÊU CẦU </w:t>
      </w:r>
      <w:r w:rsidR="004709DE">
        <w:rPr>
          <w:b/>
          <w:color w:val="000000"/>
          <w:sz w:val="28"/>
          <w:szCs w:val="28"/>
        </w:rPr>
        <w:t xml:space="preserve">CỦA DOANH NGHIỆP TRONG XU THẾ </w:t>
      </w:r>
      <w:r w:rsidR="00282726" w:rsidRPr="00A523FD">
        <w:rPr>
          <w:b/>
          <w:color w:val="000000"/>
          <w:sz w:val="28"/>
          <w:szCs w:val="28"/>
        </w:rPr>
        <w:t>HỘI NHẬP VÀ XÂY DỰNG TRƯỜNG TIÊN TIẾN</w:t>
      </w:r>
    </w:p>
    <w:p w:rsidR="00E35C33" w:rsidRPr="00050AAB" w:rsidRDefault="00282726" w:rsidP="002F2CC6">
      <w:pPr>
        <w:spacing w:after="120"/>
        <w:jc w:val="center"/>
        <w:rPr>
          <w:rFonts w:eastAsia="Arial Unicode MS"/>
          <w:b/>
          <w:bCs/>
        </w:rPr>
      </w:pPr>
      <w:r w:rsidRPr="00050AAB">
        <w:rPr>
          <w:rFonts w:eastAsia="Arial Unicode MS"/>
          <w:b/>
          <w:bCs/>
        </w:rPr>
        <w:t xml:space="preserve"> </w:t>
      </w:r>
    </w:p>
    <w:p w:rsidR="00E35C33" w:rsidRDefault="00E35C33" w:rsidP="002F2CC6">
      <w:pPr>
        <w:spacing w:after="120"/>
        <w:jc w:val="both"/>
        <w:rPr>
          <w:rFonts w:eastAsia="Arial Unicode MS"/>
        </w:rPr>
      </w:pPr>
    </w:p>
    <w:p w:rsidR="00E35C33" w:rsidRDefault="00282726" w:rsidP="002F2CC6">
      <w:pPr>
        <w:spacing w:after="120"/>
        <w:jc w:val="right"/>
        <w:rPr>
          <w:rFonts w:eastAsia="Arial Unicode MS"/>
          <w:b/>
          <w:iCs/>
          <w:sz w:val="26"/>
        </w:rPr>
      </w:pPr>
      <w:r w:rsidRPr="00A523FD">
        <w:rPr>
          <w:rFonts w:eastAsia="Arial Unicode MS"/>
          <w:b/>
          <w:iCs/>
          <w:sz w:val="26"/>
        </w:rPr>
        <w:t>VÕ THỊ HỒNG LAN</w:t>
      </w:r>
      <w:r w:rsidR="00E35C33" w:rsidRPr="00A523FD">
        <w:rPr>
          <w:rFonts w:eastAsia="Arial Unicode MS"/>
          <w:b/>
          <w:iCs/>
          <w:sz w:val="26"/>
        </w:rPr>
        <w:t xml:space="preserve"> – </w:t>
      </w:r>
      <w:r w:rsidRPr="00A523FD">
        <w:rPr>
          <w:rFonts w:eastAsia="Arial Unicode MS"/>
          <w:b/>
          <w:iCs/>
          <w:sz w:val="26"/>
        </w:rPr>
        <w:t>TỔ ANH VĂN</w:t>
      </w:r>
    </w:p>
    <w:p w:rsidR="00A523FD" w:rsidRPr="00E11E7A" w:rsidRDefault="00A523FD" w:rsidP="002F2CC6">
      <w:pPr>
        <w:spacing w:after="120"/>
        <w:jc w:val="right"/>
        <w:rPr>
          <w:rFonts w:eastAsia="Arial Unicode MS"/>
          <w:b/>
          <w:iCs/>
          <w:color w:val="FF0000"/>
          <w:sz w:val="26"/>
        </w:rPr>
      </w:pPr>
      <w:r w:rsidRPr="00E11E7A">
        <w:rPr>
          <w:rFonts w:eastAsia="Arial Unicode MS"/>
          <w:b/>
          <w:iCs/>
          <w:color w:val="FF0000"/>
          <w:sz w:val="26"/>
        </w:rPr>
        <w:t>Trường CĐKT Lý Tự Trọng</w:t>
      </w:r>
    </w:p>
    <w:p w:rsidR="00E35C33" w:rsidRDefault="00E35C33" w:rsidP="002F2CC6">
      <w:pPr>
        <w:spacing w:after="120"/>
        <w:jc w:val="both"/>
        <w:rPr>
          <w:rFonts w:eastAsia="Arial Unicode MS"/>
          <w:b/>
          <w:bCs/>
        </w:rPr>
      </w:pPr>
    </w:p>
    <w:p w:rsidR="00E35C33" w:rsidRPr="00A523FD" w:rsidRDefault="00A523FD" w:rsidP="002F2CC6">
      <w:pPr>
        <w:spacing w:after="120"/>
        <w:jc w:val="both"/>
        <w:rPr>
          <w:rFonts w:eastAsia="Arial Unicode MS"/>
          <w:sz w:val="26"/>
        </w:rPr>
      </w:pPr>
      <w:r>
        <w:rPr>
          <w:rFonts w:eastAsia="Arial Unicode MS"/>
          <w:b/>
          <w:bCs/>
          <w:sz w:val="26"/>
        </w:rPr>
        <w:t>TÓM TẮT</w:t>
      </w:r>
    </w:p>
    <w:p w:rsidR="00E35C33" w:rsidRPr="002F2CC6" w:rsidRDefault="00E35C33" w:rsidP="002F2CC6">
      <w:pPr>
        <w:spacing w:after="120"/>
        <w:ind w:firstLine="720"/>
        <w:jc w:val="both"/>
        <w:rPr>
          <w:rFonts w:eastAsia="Arial Unicode MS"/>
        </w:rPr>
      </w:pPr>
      <w:r w:rsidRPr="002F2CC6">
        <w:rPr>
          <w:rFonts w:eastAsia="Arial Unicode MS"/>
        </w:rPr>
        <w:t xml:space="preserve">Dạy tốt và học tốt là mục tiêu phấn đấu của các nhà trường nói </w:t>
      </w:r>
      <w:proofErr w:type="gramStart"/>
      <w:r w:rsidRPr="002F2CC6">
        <w:rPr>
          <w:rFonts w:eastAsia="Arial Unicode MS"/>
        </w:rPr>
        <w:t>chung</w:t>
      </w:r>
      <w:proofErr w:type="gramEnd"/>
      <w:r w:rsidRPr="002F2CC6">
        <w:rPr>
          <w:rFonts w:eastAsia="Arial Unicode MS"/>
        </w:rPr>
        <w:t xml:space="preserve"> và </w:t>
      </w:r>
      <w:r w:rsidRPr="00E11E7A">
        <w:rPr>
          <w:rFonts w:eastAsia="Arial Unicode MS"/>
          <w:color w:val="FF0000"/>
        </w:rPr>
        <w:t xml:space="preserve">trường </w:t>
      </w:r>
      <w:r w:rsidR="00282726" w:rsidRPr="00E11E7A">
        <w:rPr>
          <w:rFonts w:eastAsia="Arial Unicode MS"/>
          <w:color w:val="FF0000"/>
        </w:rPr>
        <w:t>CĐKT Lý Tự Trọng</w:t>
      </w:r>
      <w:r w:rsidRPr="00E11E7A">
        <w:rPr>
          <w:rFonts w:eastAsia="Arial Unicode MS"/>
          <w:color w:val="FF0000"/>
        </w:rPr>
        <w:t xml:space="preserve"> </w:t>
      </w:r>
      <w:r w:rsidRPr="002F2CC6">
        <w:rPr>
          <w:rFonts w:eastAsia="Arial Unicode MS"/>
        </w:rPr>
        <w:t xml:space="preserve">nói riêng. Việc tổ chức dạy học rõ ràng phải phù hợp với sự phát triển </w:t>
      </w:r>
      <w:proofErr w:type="gramStart"/>
      <w:r w:rsidRPr="002F2CC6">
        <w:rPr>
          <w:rFonts w:eastAsia="Arial Unicode MS"/>
        </w:rPr>
        <w:t>chung</w:t>
      </w:r>
      <w:proofErr w:type="gramEnd"/>
      <w:r w:rsidRPr="002F2CC6">
        <w:rPr>
          <w:rFonts w:eastAsia="Arial Unicode MS"/>
        </w:rPr>
        <w:t xml:space="preserve"> của xã hộ</w:t>
      </w:r>
      <w:r w:rsidR="004709DE">
        <w:rPr>
          <w:rFonts w:eastAsia="Arial Unicode MS"/>
        </w:rPr>
        <w:t>i, đặc biệt là phải phù hợp với yêu cầu của các doanh nghiệp.</w:t>
      </w:r>
    </w:p>
    <w:p w:rsidR="00E35C33" w:rsidRPr="002F2CC6" w:rsidRDefault="00E35C33" w:rsidP="002F2CC6">
      <w:pPr>
        <w:spacing w:after="120"/>
        <w:ind w:firstLine="720"/>
        <w:jc w:val="both"/>
        <w:rPr>
          <w:rFonts w:eastAsia="Arial Unicode MS"/>
        </w:rPr>
      </w:pPr>
      <w:r w:rsidRPr="002F2CC6">
        <w:rPr>
          <w:rFonts w:eastAsia="Arial Unicode MS"/>
        </w:rPr>
        <w:t>Phương pháp dạy học</w:t>
      </w:r>
      <w:r w:rsidR="00282726" w:rsidRPr="002F2CC6">
        <w:rPr>
          <w:rFonts w:eastAsia="Arial Unicode MS"/>
        </w:rPr>
        <w:t xml:space="preserve"> (PPDH)</w:t>
      </w:r>
      <w:r w:rsidRPr="002F2CC6">
        <w:rPr>
          <w:rFonts w:eastAsia="Arial Unicode MS"/>
        </w:rPr>
        <w:t xml:space="preserve"> truyền thống (người dạy được lấy làm trung tâm) tồn tại trong một thời gian dài và bộc lộ rất nhiều nhược điểm, cần được đổi mới nhằm đạt hiệu quả cao hơn </w:t>
      </w:r>
      <w:proofErr w:type="gramStart"/>
      <w:r w:rsidRPr="002F2CC6">
        <w:rPr>
          <w:rFonts w:eastAsia="Arial Unicode MS"/>
        </w:rPr>
        <w:t>theo</w:t>
      </w:r>
      <w:proofErr w:type="gramEnd"/>
      <w:r w:rsidRPr="002F2CC6">
        <w:rPr>
          <w:rFonts w:eastAsia="Arial Unicode MS"/>
        </w:rPr>
        <w:t xml:space="preserve"> chủ trương chung. Đồng thời, đổi mới PPDH trong giai đoạn hiện nay là tiền đề cơ bản để chuyển sang phương thức đào tạo </w:t>
      </w:r>
      <w:proofErr w:type="gramStart"/>
      <w:r w:rsidRPr="002F2CC6">
        <w:rPr>
          <w:rFonts w:eastAsia="Arial Unicode MS"/>
        </w:rPr>
        <w:t>theo</w:t>
      </w:r>
      <w:proofErr w:type="gramEnd"/>
      <w:r w:rsidRPr="002F2CC6">
        <w:rPr>
          <w:rFonts w:eastAsia="Arial Unicode MS"/>
        </w:rPr>
        <w:t xml:space="preserve"> hệ thống tín chỉ.</w:t>
      </w:r>
    </w:p>
    <w:p w:rsidR="00A523FD" w:rsidRPr="002F2CC6" w:rsidRDefault="00A523FD" w:rsidP="002F2CC6">
      <w:pPr>
        <w:widowControl w:val="0"/>
        <w:autoSpaceDE w:val="0"/>
        <w:autoSpaceDN w:val="0"/>
        <w:adjustRightInd w:val="0"/>
        <w:spacing w:after="120"/>
        <w:jc w:val="both"/>
        <w:rPr>
          <w:b/>
          <w:bCs/>
          <w:iCs/>
        </w:rPr>
      </w:pPr>
    </w:p>
    <w:p w:rsidR="00E35C33" w:rsidRPr="002F2CC6" w:rsidRDefault="00E35C33" w:rsidP="002F2CC6">
      <w:pPr>
        <w:widowControl w:val="0"/>
        <w:autoSpaceDE w:val="0"/>
        <w:autoSpaceDN w:val="0"/>
        <w:adjustRightInd w:val="0"/>
        <w:spacing w:after="120"/>
        <w:jc w:val="both"/>
        <w:rPr>
          <w:b/>
          <w:bCs/>
          <w:iCs/>
          <w:sz w:val="26"/>
        </w:rPr>
      </w:pPr>
      <w:r w:rsidRPr="002F2CC6">
        <w:rPr>
          <w:b/>
          <w:bCs/>
          <w:iCs/>
          <w:sz w:val="26"/>
        </w:rPr>
        <w:t xml:space="preserve">NHẬN THỨC VỀ ĐỔI MỚI PPDH </w:t>
      </w:r>
    </w:p>
    <w:p w:rsidR="00E35C33" w:rsidRDefault="00E35C33" w:rsidP="002F2CC6">
      <w:pPr>
        <w:spacing w:after="120"/>
        <w:ind w:firstLine="720"/>
        <w:jc w:val="both"/>
        <w:rPr>
          <w:rFonts w:eastAsia="Arial Unicode MS"/>
        </w:rPr>
      </w:pPr>
      <w:r w:rsidRPr="002F2CC6">
        <w:rPr>
          <w:rFonts w:eastAsia="Arial Unicode MS"/>
        </w:rPr>
        <w:t>Về nguyên tắc, đổi mới PPDH đòi hỏi phải đổi mới cả về nội dung giáo trình – bài giảng, cách tiến hành các phương pháp dạy và phương pháp học, đổi mới các phương tiện và hình thức triển khai phương pháp trên cơ sở khai thác triệt để ưu điểm của các phương pháp truyền thống và vận dụng linh hoạt một số phương pháp dạy - học tiên tiến nhằm nâng cao tính chủ động, sáng tạo, năng lực phát hiện và giải quyết vấn đề, phát huy tối đa tính tích cực,</w:t>
      </w:r>
      <w:r>
        <w:rPr>
          <w:rFonts w:eastAsia="Arial Unicode MS"/>
        </w:rPr>
        <w:t xml:space="preserve"> chủ động và sáng tạo của người học, nâng cao năng lực tự học, tự nghiên cứu, nâng cao các kỹ năng cần thiết về nghề nghiệp, kỹ năng làm việc với người khác, kỹ năng tìm kiếm và xử lý thông tin, kỹ năng trình bày, thuyết phục, kỹ </w:t>
      </w:r>
      <w:proofErr w:type="gramStart"/>
      <w:r>
        <w:rPr>
          <w:rFonts w:eastAsia="Arial Unicode MS"/>
        </w:rPr>
        <w:t>năng</w:t>
      </w:r>
      <w:proofErr w:type="gramEnd"/>
      <w:r>
        <w:rPr>
          <w:rFonts w:eastAsia="Arial Unicode MS"/>
        </w:rPr>
        <w:t xml:space="preserve"> tự phát triển. </w:t>
      </w:r>
    </w:p>
    <w:p w:rsidR="00E35C33" w:rsidRDefault="00E35C33" w:rsidP="002F2CC6">
      <w:pPr>
        <w:pStyle w:val="Default"/>
        <w:spacing w:after="120"/>
        <w:ind w:firstLine="720"/>
        <w:jc w:val="both"/>
        <w:rPr>
          <w:color w:val="auto"/>
        </w:rPr>
      </w:pPr>
      <w:r>
        <w:rPr>
          <w:color w:val="auto"/>
        </w:rPr>
        <w:t xml:space="preserve">Theo đó, khi tiến hành đổi mới phương pháp dạy học cần quan tâm đến những vấn đề đã được đúc kết sau: </w:t>
      </w:r>
    </w:p>
    <w:p w:rsidR="00E35C33" w:rsidRDefault="00E35C33" w:rsidP="002F2CC6">
      <w:pPr>
        <w:pStyle w:val="Default"/>
        <w:spacing w:after="120"/>
        <w:ind w:left="810" w:hanging="180"/>
        <w:jc w:val="both"/>
        <w:rPr>
          <w:color w:val="auto"/>
        </w:rPr>
      </w:pPr>
      <w:r>
        <w:rPr>
          <w:color w:val="auto"/>
        </w:rPr>
        <w:t xml:space="preserve">- Bắt đầu từ quan điểm “Dạy học lấy người học làm trung tâm”. </w:t>
      </w:r>
    </w:p>
    <w:p w:rsidR="00E35C33" w:rsidRPr="00A523FD" w:rsidRDefault="00E35C33" w:rsidP="002F2CC6">
      <w:pPr>
        <w:pStyle w:val="Default"/>
        <w:spacing w:after="120"/>
        <w:ind w:left="810" w:hanging="180"/>
        <w:jc w:val="both"/>
        <w:rPr>
          <w:color w:val="auto"/>
        </w:rPr>
      </w:pPr>
      <w:r w:rsidRPr="00A523FD">
        <w:rPr>
          <w:color w:val="auto"/>
        </w:rPr>
        <w:t xml:space="preserve">- Tuân thủ nguyên tắc “Tích cực hóa hoạt động học tập của người học”. </w:t>
      </w:r>
    </w:p>
    <w:p w:rsidR="00E35C33" w:rsidRPr="00A523FD" w:rsidRDefault="00E35C33" w:rsidP="002F2CC6">
      <w:pPr>
        <w:pStyle w:val="Default"/>
        <w:spacing w:after="120"/>
        <w:ind w:left="810" w:hanging="180"/>
        <w:jc w:val="both"/>
        <w:rPr>
          <w:color w:val="auto"/>
        </w:rPr>
      </w:pPr>
      <w:r w:rsidRPr="00A523FD">
        <w:rPr>
          <w:color w:val="auto"/>
        </w:rPr>
        <w:t xml:space="preserve">- Kết hợp hài hòa giữa các phương pháp dạy học khác nhau, phù hợp với các tình huống dạy học để đạt được mục tiêu và hiệu quả của bài giảng. </w:t>
      </w:r>
    </w:p>
    <w:p w:rsidR="00E35C33" w:rsidRPr="00A523FD" w:rsidRDefault="00E35C33" w:rsidP="002F2CC6">
      <w:pPr>
        <w:pStyle w:val="Default"/>
        <w:spacing w:after="120"/>
        <w:ind w:left="810" w:hanging="180"/>
        <w:jc w:val="both"/>
        <w:rPr>
          <w:color w:val="auto"/>
        </w:rPr>
      </w:pPr>
      <w:r w:rsidRPr="00A523FD">
        <w:rPr>
          <w:color w:val="auto"/>
        </w:rPr>
        <w:lastRenderedPageBreak/>
        <w:t xml:space="preserve">- Sự liên quan mật thiết giữa đổi mới phương pháp dạy học với việc sử dụng có hiệu quả các phương tiện và thiết bị dạy học. </w:t>
      </w:r>
    </w:p>
    <w:p w:rsidR="00E35C33" w:rsidRPr="00A523FD" w:rsidRDefault="00E35C33" w:rsidP="002F2CC6">
      <w:pPr>
        <w:spacing w:after="120"/>
        <w:ind w:firstLine="720"/>
        <w:jc w:val="both"/>
        <w:rPr>
          <w:rFonts w:eastAsia="Arial Unicode MS"/>
        </w:rPr>
      </w:pPr>
      <w:r w:rsidRPr="00A523FD">
        <w:rPr>
          <w:rFonts w:eastAsia="Arial Unicode MS"/>
          <w:bCs/>
        </w:rPr>
        <w:t>Từ quan niệm lấy người học làm trung tâm</w:t>
      </w:r>
      <w:r w:rsidRPr="00A523FD">
        <w:rPr>
          <w:rFonts w:eastAsia="Arial Unicode MS"/>
        </w:rPr>
        <w:t xml:space="preserve"> đòi hỏi người dạy phải thay đổi từ chỗ truyền đạt kiến thức theo kiểu cung cấp nội dung (nhằm cung cấp cho người học càng nhiều kiến thức càng tốt) bằng cách tiếp cận mục tiêu sao cho người học đạt được mục tiêu xây dựng những kỹ năng cần thiết như phân tích, tổng hợp, phán đoán, phản biện, ra quyết định, giải quyết vấn đề… </w:t>
      </w:r>
    </w:p>
    <w:p w:rsidR="00E35C33" w:rsidRPr="00A523FD" w:rsidRDefault="00E35C33" w:rsidP="002F2CC6">
      <w:pPr>
        <w:spacing w:after="120"/>
        <w:ind w:firstLine="720"/>
        <w:jc w:val="both"/>
        <w:rPr>
          <w:rFonts w:eastAsia="Arial Unicode MS"/>
        </w:rPr>
      </w:pPr>
    </w:p>
    <w:p w:rsidR="00E35C33" w:rsidRPr="00A523FD" w:rsidRDefault="00E35C33" w:rsidP="002F2CC6">
      <w:pPr>
        <w:spacing w:after="120"/>
        <w:ind w:firstLine="720"/>
        <w:jc w:val="both"/>
        <w:rPr>
          <w:rFonts w:eastAsia="Arial Unicode MS"/>
        </w:rPr>
      </w:pPr>
      <w:proofErr w:type="gramStart"/>
      <w:r w:rsidRPr="00A523FD">
        <w:t>N</w:t>
      </w:r>
      <w:r w:rsidRPr="00A523FD">
        <w:rPr>
          <w:spacing w:val="5"/>
        </w:rPr>
        <w:t>gười dạy đóng vai trò là người chỉ đường chứ không phải dẫn đường, “</w:t>
      </w:r>
      <w:r w:rsidRPr="00A523FD">
        <w:rPr>
          <w:iCs/>
        </w:rPr>
        <w:t>người dạy</w:t>
      </w:r>
      <w:r w:rsidRPr="00A523FD">
        <w:rPr>
          <w:iCs/>
          <w:spacing w:val="2"/>
        </w:rPr>
        <w:t xml:space="preserve"> </w:t>
      </w:r>
      <w:r w:rsidRPr="00A523FD">
        <w:rPr>
          <w:iCs/>
        </w:rPr>
        <w:t>p</w:t>
      </w:r>
      <w:r w:rsidRPr="00A523FD">
        <w:rPr>
          <w:iCs/>
          <w:spacing w:val="-1"/>
        </w:rPr>
        <w:t>h</w:t>
      </w:r>
      <w:r w:rsidRPr="00A523FD">
        <w:rPr>
          <w:iCs/>
        </w:rPr>
        <w:t>ải</w:t>
      </w:r>
      <w:r w:rsidRPr="00A523FD">
        <w:rPr>
          <w:iCs/>
          <w:spacing w:val="5"/>
        </w:rPr>
        <w:t xml:space="preserve"> </w:t>
      </w:r>
      <w:r w:rsidRPr="00A523FD">
        <w:rPr>
          <w:iCs/>
        </w:rPr>
        <w:t>chỉ</w:t>
      </w:r>
      <w:r w:rsidRPr="00A523FD">
        <w:rPr>
          <w:iCs/>
          <w:spacing w:val="5"/>
        </w:rPr>
        <w:t xml:space="preserve"> </w:t>
      </w:r>
      <w:r w:rsidRPr="00A523FD">
        <w:rPr>
          <w:iCs/>
        </w:rPr>
        <w:t>ra</w:t>
      </w:r>
      <w:r w:rsidRPr="00A523FD">
        <w:rPr>
          <w:iCs/>
          <w:spacing w:val="5"/>
        </w:rPr>
        <w:t xml:space="preserve"> </w:t>
      </w:r>
      <w:r w:rsidRPr="00A523FD">
        <w:rPr>
          <w:iCs/>
        </w:rPr>
        <w:t>con</w:t>
      </w:r>
      <w:r w:rsidRPr="00A523FD">
        <w:rPr>
          <w:iCs/>
          <w:spacing w:val="4"/>
        </w:rPr>
        <w:t xml:space="preserve"> </w:t>
      </w:r>
      <w:r w:rsidRPr="00A523FD">
        <w:rPr>
          <w:iCs/>
          <w:spacing w:val="-2"/>
        </w:rPr>
        <w:t>đ</w:t>
      </w:r>
      <w:r w:rsidRPr="00A523FD">
        <w:rPr>
          <w:iCs/>
        </w:rPr>
        <w:t>ường</w:t>
      </w:r>
      <w:r w:rsidRPr="00A523FD">
        <w:rPr>
          <w:iCs/>
          <w:spacing w:val="5"/>
        </w:rPr>
        <w:t xml:space="preserve"> </w:t>
      </w:r>
      <w:r w:rsidRPr="00A523FD">
        <w:rPr>
          <w:iCs/>
        </w:rPr>
        <w:t>mà</w:t>
      </w:r>
      <w:r w:rsidRPr="00A523FD">
        <w:rPr>
          <w:iCs/>
          <w:spacing w:val="5"/>
        </w:rPr>
        <w:t xml:space="preserve"> </w:t>
      </w:r>
      <w:r w:rsidRPr="00A523FD">
        <w:rPr>
          <w:iCs/>
        </w:rPr>
        <w:t>người học sẽ</w:t>
      </w:r>
      <w:r w:rsidRPr="00A523FD">
        <w:rPr>
          <w:iCs/>
          <w:spacing w:val="1"/>
        </w:rPr>
        <w:t xml:space="preserve"> </w:t>
      </w:r>
      <w:r w:rsidRPr="00A523FD">
        <w:rPr>
          <w:iCs/>
        </w:rPr>
        <w:t>phải</w:t>
      </w:r>
      <w:r w:rsidRPr="00A523FD">
        <w:rPr>
          <w:iCs/>
          <w:spacing w:val="3"/>
        </w:rPr>
        <w:t xml:space="preserve"> </w:t>
      </w:r>
      <w:r w:rsidRPr="00A523FD">
        <w:rPr>
          <w:iCs/>
        </w:rPr>
        <w:t>đi và</w:t>
      </w:r>
      <w:r w:rsidRPr="00A523FD">
        <w:rPr>
          <w:iCs/>
          <w:spacing w:val="2"/>
        </w:rPr>
        <w:t xml:space="preserve"> </w:t>
      </w:r>
      <w:r w:rsidRPr="00A523FD">
        <w:rPr>
          <w:iCs/>
        </w:rPr>
        <w:t>cách</w:t>
      </w:r>
      <w:r w:rsidRPr="00A523FD">
        <w:rPr>
          <w:iCs/>
          <w:spacing w:val="3"/>
        </w:rPr>
        <w:t xml:space="preserve"> </w:t>
      </w:r>
      <w:r w:rsidRPr="00A523FD">
        <w:rPr>
          <w:iCs/>
        </w:rPr>
        <w:t>đi</w:t>
      </w:r>
      <w:r w:rsidRPr="00A523FD">
        <w:rPr>
          <w:iCs/>
          <w:spacing w:val="2"/>
        </w:rPr>
        <w:t xml:space="preserve"> </w:t>
      </w:r>
      <w:r w:rsidRPr="00A523FD">
        <w:rPr>
          <w:iCs/>
        </w:rPr>
        <w:t>trên</w:t>
      </w:r>
      <w:r w:rsidRPr="00A523FD">
        <w:rPr>
          <w:iCs/>
          <w:spacing w:val="2"/>
        </w:rPr>
        <w:t xml:space="preserve"> </w:t>
      </w:r>
      <w:r w:rsidRPr="00A523FD">
        <w:rPr>
          <w:iCs/>
        </w:rPr>
        <w:t>con</w:t>
      </w:r>
      <w:r w:rsidRPr="00A523FD">
        <w:rPr>
          <w:iCs/>
          <w:spacing w:val="4"/>
        </w:rPr>
        <w:t xml:space="preserve"> </w:t>
      </w:r>
      <w:r w:rsidRPr="00A523FD">
        <w:rPr>
          <w:iCs/>
        </w:rPr>
        <w:t>đường</w:t>
      </w:r>
      <w:r w:rsidRPr="00A523FD">
        <w:rPr>
          <w:iCs/>
          <w:spacing w:val="2"/>
        </w:rPr>
        <w:t xml:space="preserve"> </w:t>
      </w:r>
      <w:r w:rsidRPr="00A523FD">
        <w:rPr>
          <w:iCs/>
        </w:rPr>
        <w:t>đó,</w:t>
      </w:r>
      <w:r w:rsidRPr="00A523FD">
        <w:rPr>
          <w:iCs/>
          <w:spacing w:val="2"/>
        </w:rPr>
        <w:t xml:space="preserve"> </w:t>
      </w:r>
      <w:r w:rsidRPr="00A523FD">
        <w:rPr>
          <w:iCs/>
        </w:rPr>
        <w:t>còn</w:t>
      </w:r>
      <w:r w:rsidRPr="00A523FD">
        <w:rPr>
          <w:iCs/>
          <w:spacing w:val="2"/>
        </w:rPr>
        <w:t xml:space="preserve"> </w:t>
      </w:r>
      <w:r w:rsidRPr="00A523FD">
        <w:rPr>
          <w:iCs/>
        </w:rPr>
        <w:t>n</w:t>
      </w:r>
      <w:r w:rsidRPr="00A523FD">
        <w:rPr>
          <w:iCs/>
          <w:spacing w:val="-1"/>
        </w:rPr>
        <w:t>g</w:t>
      </w:r>
      <w:r w:rsidRPr="00A523FD">
        <w:rPr>
          <w:iCs/>
        </w:rPr>
        <w:t>ười</w:t>
      </w:r>
      <w:r w:rsidRPr="00A523FD">
        <w:rPr>
          <w:iCs/>
          <w:spacing w:val="5"/>
        </w:rPr>
        <w:t xml:space="preserve"> </w:t>
      </w:r>
      <w:r w:rsidRPr="00A523FD">
        <w:rPr>
          <w:iCs/>
        </w:rPr>
        <w:t>học</w:t>
      </w:r>
      <w:r w:rsidRPr="00A523FD">
        <w:rPr>
          <w:iCs/>
          <w:spacing w:val="2"/>
        </w:rPr>
        <w:t xml:space="preserve"> </w:t>
      </w:r>
      <w:r w:rsidRPr="00A523FD">
        <w:rPr>
          <w:iCs/>
        </w:rPr>
        <w:t>bắt</w:t>
      </w:r>
      <w:r w:rsidRPr="00A523FD">
        <w:rPr>
          <w:iCs/>
          <w:spacing w:val="2"/>
        </w:rPr>
        <w:t xml:space="preserve"> </w:t>
      </w:r>
      <w:r w:rsidRPr="00A523FD">
        <w:rPr>
          <w:iCs/>
        </w:rPr>
        <w:t>buộc</w:t>
      </w:r>
      <w:r w:rsidRPr="00A523FD">
        <w:rPr>
          <w:iCs/>
          <w:spacing w:val="2"/>
        </w:rPr>
        <w:t xml:space="preserve"> </w:t>
      </w:r>
      <w:r w:rsidRPr="00A523FD">
        <w:rPr>
          <w:iCs/>
        </w:rPr>
        <w:t>p</w:t>
      </w:r>
      <w:r w:rsidRPr="00A523FD">
        <w:rPr>
          <w:iCs/>
          <w:spacing w:val="-1"/>
        </w:rPr>
        <w:t>h</w:t>
      </w:r>
      <w:r w:rsidRPr="00A523FD">
        <w:rPr>
          <w:iCs/>
        </w:rPr>
        <w:t>ải</w:t>
      </w:r>
      <w:r w:rsidRPr="00A523FD">
        <w:rPr>
          <w:iCs/>
          <w:spacing w:val="2"/>
        </w:rPr>
        <w:t xml:space="preserve"> </w:t>
      </w:r>
      <w:r w:rsidRPr="00A523FD">
        <w:rPr>
          <w:iCs/>
          <w:spacing w:val="3"/>
        </w:rPr>
        <w:t>t</w:t>
      </w:r>
      <w:r w:rsidRPr="00A523FD">
        <w:rPr>
          <w:iCs/>
        </w:rPr>
        <w:t>ự</w:t>
      </w:r>
      <w:r w:rsidRPr="00A523FD">
        <w:rPr>
          <w:iCs/>
          <w:spacing w:val="4"/>
        </w:rPr>
        <w:t xml:space="preserve"> </w:t>
      </w:r>
      <w:r w:rsidRPr="00A523FD">
        <w:rPr>
          <w:iCs/>
        </w:rPr>
        <w:t>đi</w:t>
      </w:r>
      <w:r w:rsidRPr="00A523FD">
        <w:rPr>
          <w:iCs/>
          <w:spacing w:val="2"/>
        </w:rPr>
        <w:t xml:space="preserve"> </w:t>
      </w:r>
      <w:r w:rsidRPr="00A523FD">
        <w:rPr>
          <w:iCs/>
        </w:rPr>
        <w:t>trên</w:t>
      </w:r>
      <w:r w:rsidRPr="00A523FD">
        <w:rPr>
          <w:iCs/>
          <w:spacing w:val="2"/>
        </w:rPr>
        <w:t xml:space="preserve"> </w:t>
      </w:r>
      <w:r w:rsidRPr="00A523FD">
        <w:rPr>
          <w:iCs/>
        </w:rPr>
        <w:t>con</w:t>
      </w:r>
      <w:r w:rsidRPr="00A523FD">
        <w:rPr>
          <w:iCs/>
          <w:spacing w:val="2"/>
        </w:rPr>
        <w:t xml:space="preserve"> </w:t>
      </w:r>
      <w:r w:rsidRPr="00A523FD">
        <w:rPr>
          <w:iCs/>
        </w:rPr>
        <w:t>đường đó trong</w:t>
      </w:r>
      <w:r w:rsidRPr="00A523FD">
        <w:rPr>
          <w:iCs/>
          <w:spacing w:val="12"/>
        </w:rPr>
        <w:t xml:space="preserve"> </w:t>
      </w:r>
      <w:r w:rsidRPr="00A523FD">
        <w:rPr>
          <w:iCs/>
        </w:rPr>
        <w:t>suốt</w:t>
      </w:r>
      <w:r w:rsidRPr="00A523FD">
        <w:rPr>
          <w:iCs/>
          <w:spacing w:val="12"/>
        </w:rPr>
        <w:t xml:space="preserve"> </w:t>
      </w:r>
      <w:r w:rsidRPr="00A523FD">
        <w:rPr>
          <w:iCs/>
        </w:rPr>
        <w:t>quá</w:t>
      </w:r>
      <w:r w:rsidRPr="00A523FD">
        <w:rPr>
          <w:iCs/>
          <w:spacing w:val="12"/>
        </w:rPr>
        <w:t xml:space="preserve"> </w:t>
      </w:r>
      <w:r w:rsidRPr="00A523FD">
        <w:rPr>
          <w:iCs/>
        </w:rPr>
        <w:t>t</w:t>
      </w:r>
      <w:r w:rsidRPr="00A523FD">
        <w:rPr>
          <w:iCs/>
          <w:spacing w:val="-2"/>
        </w:rPr>
        <w:t>r</w:t>
      </w:r>
      <w:r w:rsidRPr="00A523FD">
        <w:rPr>
          <w:iCs/>
        </w:rPr>
        <w:t>ình</w:t>
      </w:r>
      <w:r w:rsidRPr="00A523FD">
        <w:rPr>
          <w:iCs/>
          <w:spacing w:val="10"/>
        </w:rPr>
        <w:t xml:space="preserve"> </w:t>
      </w:r>
      <w:r w:rsidRPr="00A523FD">
        <w:rPr>
          <w:iCs/>
          <w:spacing w:val="1"/>
        </w:rPr>
        <w:t>h</w:t>
      </w:r>
      <w:r w:rsidRPr="00A523FD">
        <w:rPr>
          <w:iCs/>
        </w:rPr>
        <w:t>ọc</w:t>
      </w:r>
      <w:r w:rsidRPr="00A523FD">
        <w:rPr>
          <w:iCs/>
          <w:spacing w:val="12"/>
        </w:rPr>
        <w:t xml:space="preserve"> </w:t>
      </w:r>
      <w:r w:rsidRPr="00A523FD">
        <w:rPr>
          <w:iCs/>
          <w:spacing w:val="-1"/>
        </w:rPr>
        <w:t>m</w:t>
      </w:r>
      <w:r w:rsidRPr="00A523FD">
        <w:rPr>
          <w:iCs/>
        </w:rPr>
        <w:t>ột</w:t>
      </w:r>
      <w:r w:rsidRPr="00A523FD">
        <w:rPr>
          <w:iCs/>
          <w:spacing w:val="12"/>
        </w:rPr>
        <w:t xml:space="preserve"> </w:t>
      </w:r>
      <w:r w:rsidRPr="00A523FD">
        <w:rPr>
          <w:iCs/>
        </w:rPr>
        <w:t>học</w:t>
      </w:r>
      <w:r w:rsidRPr="00A523FD">
        <w:rPr>
          <w:iCs/>
          <w:spacing w:val="12"/>
        </w:rPr>
        <w:t xml:space="preserve"> </w:t>
      </w:r>
      <w:r w:rsidRPr="00A523FD">
        <w:rPr>
          <w:iCs/>
        </w:rPr>
        <w:t>p</w:t>
      </w:r>
      <w:r w:rsidRPr="00A523FD">
        <w:rPr>
          <w:iCs/>
          <w:spacing w:val="-1"/>
        </w:rPr>
        <w:t>h</w:t>
      </w:r>
      <w:r w:rsidRPr="00A523FD">
        <w:rPr>
          <w:iCs/>
        </w:rPr>
        <w:t>ần”</w:t>
      </w:r>
      <w:r w:rsidRPr="00A523FD">
        <w:t>.</w:t>
      </w:r>
      <w:proofErr w:type="gramEnd"/>
      <w:r w:rsidRPr="00A523FD">
        <w:rPr>
          <w:spacing w:val="12"/>
        </w:rPr>
        <w:t xml:space="preserve"> Trên tinh thần này, đ</w:t>
      </w:r>
      <w:r w:rsidRPr="00A523FD">
        <w:rPr>
          <w:rFonts w:eastAsia="Arial Unicode MS"/>
        </w:rPr>
        <w:t xml:space="preserve">òi hỏi phải tăng cường vai trò </w:t>
      </w:r>
      <w:r w:rsidRPr="00A523FD">
        <w:rPr>
          <w:rFonts w:eastAsia="Arial Unicode MS"/>
          <w:iCs/>
        </w:rPr>
        <w:t>tổ chức, hướng dẫn, định hướng và điều khiển</w:t>
      </w:r>
      <w:r w:rsidRPr="00A523FD">
        <w:rPr>
          <w:rFonts w:eastAsia="Arial Unicode MS"/>
        </w:rPr>
        <w:t xml:space="preserve"> của người dạy đối với </w:t>
      </w:r>
      <w:r w:rsidRPr="00A523FD">
        <w:rPr>
          <w:rFonts w:eastAsia="Arial Unicode MS"/>
          <w:iCs/>
        </w:rPr>
        <w:t>hoạt động học, hoạt động tư duy sáng tạo và rèn luyện kỹ năng</w:t>
      </w:r>
      <w:r w:rsidRPr="00A523FD">
        <w:rPr>
          <w:rFonts w:eastAsia="Arial Unicode MS"/>
        </w:rPr>
        <w:t xml:space="preserve"> của người học; thúc đẩy và tăng cường mối liên kết giữa đào tạo và nghiên cứu khoa học.</w:t>
      </w:r>
    </w:p>
    <w:p w:rsidR="00E35C33" w:rsidRPr="00A523FD" w:rsidRDefault="00E35C33" w:rsidP="002F2CC6">
      <w:pPr>
        <w:spacing w:after="120"/>
        <w:ind w:firstLine="720"/>
        <w:jc w:val="both"/>
        <w:rPr>
          <w:spacing w:val="12"/>
        </w:rPr>
      </w:pPr>
      <w:r w:rsidRPr="00A523FD">
        <w:rPr>
          <w:rFonts w:eastAsia="Arial Unicode MS"/>
        </w:rPr>
        <w:t>Đặc biệt, người dạy cần chú ý giúp người học có được nhu cầu học tập, nâng cao ý thức tự giác trong học tập, năng lực tự học, tự nghiên cứu; phát triển tư duy sáng tạo, rèn luyện kỹ năng thực hành, nâng cao kỹ năng làm việc cộng đồng, kỹ năng tìm kiếm và xử lý thông tin, kỹ năng trình bày, thảo luận cho người học.</w:t>
      </w:r>
    </w:p>
    <w:p w:rsidR="00E35C33" w:rsidRPr="00A523FD" w:rsidRDefault="00E35C33" w:rsidP="002F2CC6">
      <w:pPr>
        <w:spacing w:after="120"/>
        <w:ind w:firstLine="720"/>
        <w:jc w:val="both"/>
      </w:pPr>
      <w:proofErr w:type="gramStart"/>
      <w:r w:rsidRPr="00A523FD">
        <w:t>Nói cách khác, cần giúp</w:t>
      </w:r>
      <w:r w:rsidRPr="00A523FD">
        <w:rPr>
          <w:spacing w:val="2"/>
        </w:rPr>
        <w:t xml:space="preserve"> </w:t>
      </w:r>
      <w:r w:rsidRPr="00A523FD">
        <w:t>cho</w:t>
      </w:r>
      <w:r w:rsidRPr="00A523FD">
        <w:rPr>
          <w:spacing w:val="2"/>
        </w:rPr>
        <w:t xml:space="preserve"> </w:t>
      </w:r>
      <w:r w:rsidRPr="00A523FD">
        <w:t>người học</w:t>
      </w:r>
      <w:r w:rsidRPr="00A523FD">
        <w:rPr>
          <w:spacing w:val="2"/>
        </w:rPr>
        <w:t xml:space="preserve"> xác định được nhiệm vụ học tập, biết được điểm khởi đầu</w:t>
      </w:r>
      <w:r w:rsidRPr="00A523FD">
        <w:t>.</w:t>
      </w:r>
      <w:proofErr w:type="gramEnd"/>
      <w:r w:rsidRPr="00A523FD">
        <w:rPr>
          <w:spacing w:val="7"/>
        </w:rPr>
        <w:t xml:space="preserve"> </w:t>
      </w:r>
      <w:r w:rsidRPr="00A523FD">
        <w:t>Sau</w:t>
      </w:r>
      <w:r w:rsidRPr="00A523FD">
        <w:rPr>
          <w:spacing w:val="7"/>
        </w:rPr>
        <w:t xml:space="preserve"> </w:t>
      </w:r>
      <w:r w:rsidRPr="00A523FD">
        <w:t>đó</w:t>
      </w:r>
      <w:r w:rsidRPr="00A523FD">
        <w:rPr>
          <w:spacing w:val="7"/>
        </w:rPr>
        <w:t xml:space="preserve"> </w:t>
      </w:r>
      <w:r w:rsidRPr="00A523FD">
        <w:t>c</w:t>
      </w:r>
      <w:r w:rsidRPr="00A523FD">
        <w:rPr>
          <w:spacing w:val="-1"/>
        </w:rPr>
        <w:t>h</w:t>
      </w:r>
      <w:r w:rsidRPr="00A523FD">
        <w:t>ỉ</w:t>
      </w:r>
      <w:r w:rsidRPr="00A523FD">
        <w:rPr>
          <w:spacing w:val="8"/>
        </w:rPr>
        <w:t xml:space="preserve"> </w:t>
      </w:r>
      <w:r w:rsidRPr="00A523FD">
        <w:t>ra</w:t>
      </w:r>
      <w:r w:rsidRPr="00A523FD">
        <w:rPr>
          <w:spacing w:val="7"/>
        </w:rPr>
        <w:t xml:space="preserve"> </w:t>
      </w:r>
      <w:r w:rsidRPr="00A523FD">
        <w:t>cái</w:t>
      </w:r>
      <w:r w:rsidRPr="00A523FD">
        <w:rPr>
          <w:spacing w:val="4"/>
        </w:rPr>
        <w:t xml:space="preserve"> </w:t>
      </w:r>
      <w:r w:rsidRPr="00A523FD">
        <w:t>đích</w:t>
      </w:r>
      <w:r w:rsidRPr="00A523FD">
        <w:rPr>
          <w:spacing w:val="7"/>
        </w:rPr>
        <w:t xml:space="preserve"> </w:t>
      </w:r>
      <w:r w:rsidRPr="00A523FD">
        <w:t>mà</w:t>
      </w:r>
      <w:r w:rsidRPr="00A523FD">
        <w:rPr>
          <w:spacing w:val="7"/>
        </w:rPr>
        <w:t xml:space="preserve"> </w:t>
      </w:r>
      <w:r w:rsidRPr="00A523FD">
        <w:rPr>
          <w:spacing w:val="-1"/>
        </w:rPr>
        <w:t>h</w:t>
      </w:r>
      <w:r w:rsidRPr="00A523FD">
        <w:t>ọ</w:t>
      </w:r>
      <w:r w:rsidRPr="00A523FD">
        <w:rPr>
          <w:spacing w:val="7"/>
        </w:rPr>
        <w:t xml:space="preserve"> </w:t>
      </w:r>
      <w:r w:rsidRPr="00A523FD">
        <w:t>ph</w:t>
      </w:r>
      <w:r w:rsidRPr="00A523FD">
        <w:rPr>
          <w:spacing w:val="1"/>
        </w:rPr>
        <w:t>ả</w:t>
      </w:r>
      <w:r w:rsidRPr="00A523FD">
        <w:t>i</w:t>
      </w:r>
      <w:r w:rsidRPr="00A523FD">
        <w:rPr>
          <w:spacing w:val="8"/>
        </w:rPr>
        <w:t xml:space="preserve"> </w:t>
      </w:r>
      <w:r w:rsidRPr="00A523FD">
        <w:t>đi</w:t>
      </w:r>
      <w:r w:rsidRPr="00A523FD">
        <w:rPr>
          <w:spacing w:val="7"/>
        </w:rPr>
        <w:t xml:space="preserve"> </w:t>
      </w:r>
      <w:r w:rsidRPr="00A523FD">
        <w:rPr>
          <w:spacing w:val="1"/>
        </w:rPr>
        <w:t>t</w:t>
      </w:r>
      <w:r w:rsidRPr="00A523FD">
        <w:t>ới,</w:t>
      </w:r>
      <w:r w:rsidRPr="00A523FD">
        <w:rPr>
          <w:spacing w:val="5"/>
        </w:rPr>
        <w:t xml:space="preserve"> </w:t>
      </w:r>
      <w:r w:rsidRPr="00A523FD">
        <w:t>cũng</w:t>
      </w:r>
      <w:r w:rsidRPr="00A523FD">
        <w:rPr>
          <w:spacing w:val="5"/>
        </w:rPr>
        <w:t xml:space="preserve"> </w:t>
      </w:r>
      <w:r w:rsidRPr="00A523FD">
        <w:t>như</w:t>
      </w:r>
      <w:r w:rsidRPr="00A523FD">
        <w:rPr>
          <w:spacing w:val="7"/>
        </w:rPr>
        <w:t xml:space="preserve"> </w:t>
      </w:r>
      <w:r w:rsidRPr="00A523FD">
        <w:t>cách</w:t>
      </w:r>
      <w:r w:rsidRPr="00A523FD">
        <w:rPr>
          <w:spacing w:val="7"/>
        </w:rPr>
        <w:t xml:space="preserve"> </w:t>
      </w:r>
      <w:r w:rsidRPr="00A523FD">
        <w:t>đi,</w:t>
      </w:r>
      <w:r w:rsidRPr="00A523FD">
        <w:rPr>
          <w:spacing w:val="7"/>
        </w:rPr>
        <w:t xml:space="preserve"> </w:t>
      </w:r>
      <w:r w:rsidRPr="00A523FD">
        <w:t>thông</w:t>
      </w:r>
      <w:r w:rsidRPr="00A523FD">
        <w:rPr>
          <w:spacing w:val="5"/>
        </w:rPr>
        <w:t xml:space="preserve"> </w:t>
      </w:r>
      <w:r w:rsidRPr="00A523FD">
        <w:t>qua</w:t>
      </w:r>
      <w:r w:rsidRPr="00A523FD">
        <w:rPr>
          <w:spacing w:val="7"/>
        </w:rPr>
        <w:t xml:space="preserve"> </w:t>
      </w:r>
      <w:r w:rsidRPr="00A523FD">
        <w:t>nhữ</w:t>
      </w:r>
      <w:r w:rsidRPr="00A523FD">
        <w:rPr>
          <w:spacing w:val="2"/>
        </w:rPr>
        <w:t>n</w:t>
      </w:r>
      <w:r w:rsidRPr="00A523FD">
        <w:t xml:space="preserve">g lý giải trong </w:t>
      </w:r>
      <w:r w:rsidRPr="00A523FD">
        <w:rPr>
          <w:spacing w:val="-1"/>
        </w:rPr>
        <w:t>h</w:t>
      </w:r>
      <w:r w:rsidRPr="00A523FD">
        <w:t>ọc</w:t>
      </w:r>
      <w:r w:rsidRPr="00A523FD">
        <w:rPr>
          <w:spacing w:val="12"/>
        </w:rPr>
        <w:t xml:space="preserve"> </w:t>
      </w:r>
      <w:r w:rsidRPr="00A523FD">
        <w:t>p</w:t>
      </w:r>
      <w:r w:rsidRPr="00A523FD">
        <w:rPr>
          <w:spacing w:val="-1"/>
        </w:rPr>
        <w:t>hầ</w:t>
      </w:r>
      <w:r w:rsidRPr="00A523FD">
        <w:t>n</w:t>
      </w:r>
      <w:r w:rsidRPr="00A523FD">
        <w:rPr>
          <w:spacing w:val="10"/>
        </w:rPr>
        <w:t xml:space="preserve"> </w:t>
      </w:r>
      <w:r w:rsidRPr="00A523FD">
        <w:t>ho</w:t>
      </w:r>
      <w:r w:rsidRPr="00A523FD">
        <w:rPr>
          <w:spacing w:val="-1"/>
        </w:rPr>
        <w:t>ặ</w:t>
      </w:r>
      <w:r w:rsidRPr="00A523FD">
        <w:t>c</w:t>
      </w:r>
      <w:r w:rsidRPr="00A523FD">
        <w:rPr>
          <w:spacing w:val="10"/>
        </w:rPr>
        <w:t xml:space="preserve"> </w:t>
      </w:r>
      <w:r w:rsidRPr="00A523FD">
        <w:t>n</w:t>
      </w:r>
      <w:r w:rsidRPr="00A523FD">
        <w:rPr>
          <w:spacing w:val="-1"/>
        </w:rPr>
        <w:t>h</w:t>
      </w:r>
      <w:r w:rsidRPr="00A523FD">
        <w:t>ữ</w:t>
      </w:r>
      <w:r w:rsidRPr="00A523FD">
        <w:rPr>
          <w:spacing w:val="2"/>
        </w:rPr>
        <w:t>n</w:t>
      </w:r>
      <w:r w:rsidRPr="00A523FD">
        <w:t>g</w:t>
      </w:r>
      <w:r w:rsidRPr="00A523FD">
        <w:rPr>
          <w:spacing w:val="7"/>
        </w:rPr>
        <w:t xml:space="preserve"> </w:t>
      </w:r>
      <w:r w:rsidRPr="00A523FD">
        <w:t>học</w:t>
      </w:r>
      <w:r w:rsidRPr="00A523FD">
        <w:rPr>
          <w:spacing w:val="10"/>
        </w:rPr>
        <w:t xml:space="preserve"> </w:t>
      </w:r>
      <w:r w:rsidRPr="00A523FD">
        <w:t>p</w:t>
      </w:r>
      <w:r w:rsidRPr="00A523FD">
        <w:rPr>
          <w:spacing w:val="-1"/>
        </w:rPr>
        <w:t>hầ</w:t>
      </w:r>
      <w:r w:rsidRPr="00A523FD">
        <w:t>n</w:t>
      </w:r>
      <w:r w:rsidRPr="00A523FD">
        <w:rPr>
          <w:spacing w:val="10"/>
        </w:rPr>
        <w:t xml:space="preserve"> </w:t>
      </w:r>
      <w:r w:rsidRPr="00A523FD">
        <w:t>đã</w:t>
      </w:r>
      <w:r w:rsidRPr="00A523FD">
        <w:rPr>
          <w:spacing w:val="10"/>
        </w:rPr>
        <w:t xml:space="preserve"> </w:t>
      </w:r>
      <w:r w:rsidRPr="00A523FD">
        <w:t>trang</w:t>
      </w:r>
      <w:r w:rsidRPr="00A523FD">
        <w:rPr>
          <w:spacing w:val="7"/>
        </w:rPr>
        <w:t xml:space="preserve"> </w:t>
      </w:r>
      <w:r w:rsidRPr="00A523FD">
        <w:rPr>
          <w:spacing w:val="-2"/>
        </w:rPr>
        <w:t>b</w:t>
      </w:r>
      <w:r w:rsidRPr="00A523FD">
        <w:t>ị</w:t>
      </w:r>
      <w:r w:rsidRPr="00A523FD">
        <w:rPr>
          <w:spacing w:val="10"/>
        </w:rPr>
        <w:t xml:space="preserve"> </w:t>
      </w:r>
      <w:r w:rsidRPr="00A523FD">
        <w:t>trước</w:t>
      </w:r>
      <w:r w:rsidRPr="00A523FD">
        <w:rPr>
          <w:spacing w:val="9"/>
        </w:rPr>
        <w:t xml:space="preserve"> </w:t>
      </w:r>
      <w:r w:rsidRPr="00A523FD">
        <w:t>đó</w:t>
      </w:r>
      <w:r w:rsidRPr="00A523FD">
        <w:rPr>
          <w:spacing w:val="10"/>
        </w:rPr>
        <w:t xml:space="preserve"> </w:t>
      </w:r>
      <w:r w:rsidRPr="00A523FD">
        <w:t>và</w:t>
      </w:r>
      <w:r w:rsidRPr="00A523FD">
        <w:rPr>
          <w:spacing w:val="10"/>
        </w:rPr>
        <w:t xml:space="preserve"> </w:t>
      </w:r>
      <w:r w:rsidRPr="00A523FD">
        <w:t>c</w:t>
      </w:r>
      <w:r w:rsidRPr="00A523FD">
        <w:rPr>
          <w:spacing w:val="-2"/>
        </w:rPr>
        <w:t>u</w:t>
      </w:r>
      <w:r w:rsidRPr="00A523FD">
        <w:t>ối</w:t>
      </w:r>
      <w:r w:rsidRPr="00A523FD">
        <w:rPr>
          <w:spacing w:val="10"/>
        </w:rPr>
        <w:t xml:space="preserve"> </w:t>
      </w:r>
      <w:r w:rsidRPr="00A523FD">
        <w:t>cùng là</w:t>
      </w:r>
      <w:r w:rsidRPr="00A523FD">
        <w:rPr>
          <w:spacing w:val="7"/>
        </w:rPr>
        <w:t xml:space="preserve"> </w:t>
      </w:r>
      <w:r w:rsidRPr="00A523FD">
        <w:t>họ</w:t>
      </w:r>
      <w:r w:rsidRPr="00A523FD">
        <w:rPr>
          <w:spacing w:val="10"/>
        </w:rPr>
        <w:t xml:space="preserve"> </w:t>
      </w:r>
      <w:r w:rsidRPr="00A523FD">
        <w:t>ph</w:t>
      </w:r>
      <w:r w:rsidRPr="00A523FD">
        <w:rPr>
          <w:spacing w:val="-1"/>
        </w:rPr>
        <w:t>ả</w:t>
      </w:r>
      <w:r w:rsidRPr="00A523FD">
        <w:t>i tự</w:t>
      </w:r>
      <w:r w:rsidRPr="00A523FD">
        <w:rPr>
          <w:spacing w:val="12"/>
        </w:rPr>
        <w:t xml:space="preserve"> </w:t>
      </w:r>
      <w:r w:rsidRPr="00A523FD">
        <w:t>tìm,</w:t>
      </w:r>
      <w:r w:rsidRPr="00A523FD">
        <w:rPr>
          <w:spacing w:val="12"/>
        </w:rPr>
        <w:t xml:space="preserve"> </w:t>
      </w:r>
      <w:r w:rsidRPr="00A523FD">
        <w:rPr>
          <w:spacing w:val="2"/>
        </w:rPr>
        <w:t>t</w:t>
      </w:r>
      <w:r w:rsidRPr="00A523FD">
        <w:t>ự</w:t>
      </w:r>
      <w:r w:rsidRPr="00A523FD">
        <w:rPr>
          <w:spacing w:val="12"/>
        </w:rPr>
        <w:t xml:space="preserve"> </w:t>
      </w:r>
      <w:r w:rsidRPr="00A523FD">
        <w:t>học</w:t>
      </w:r>
      <w:r w:rsidRPr="00A523FD">
        <w:rPr>
          <w:spacing w:val="11"/>
        </w:rPr>
        <w:t xml:space="preserve"> </w:t>
      </w:r>
      <w:r w:rsidRPr="00A523FD">
        <w:t>để</w:t>
      </w:r>
      <w:r w:rsidRPr="00A523FD">
        <w:rPr>
          <w:spacing w:val="11"/>
        </w:rPr>
        <w:t xml:space="preserve"> </w:t>
      </w:r>
      <w:r w:rsidRPr="00A523FD">
        <w:t>h</w:t>
      </w:r>
      <w:r w:rsidRPr="00A523FD">
        <w:rPr>
          <w:spacing w:val="3"/>
        </w:rPr>
        <w:t>i</w:t>
      </w:r>
      <w:r w:rsidRPr="00A523FD">
        <w:rPr>
          <w:spacing w:val="-1"/>
        </w:rPr>
        <w:t>ể</w:t>
      </w:r>
      <w:r w:rsidRPr="00A523FD">
        <w:t>u</w:t>
      </w:r>
      <w:r w:rsidRPr="00A523FD">
        <w:rPr>
          <w:spacing w:val="12"/>
        </w:rPr>
        <w:t xml:space="preserve"> </w:t>
      </w:r>
      <w:r w:rsidRPr="00A523FD">
        <w:t>đư</w:t>
      </w:r>
      <w:r w:rsidRPr="00A523FD">
        <w:rPr>
          <w:spacing w:val="2"/>
        </w:rPr>
        <w:t>ợ</w:t>
      </w:r>
      <w:r w:rsidRPr="00A523FD">
        <w:t>c</w:t>
      </w:r>
      <w:r w:rsidRPr="00A523FD">
        <w:rPr>
          <w:spacing w:val="12"/>
        </w:rPr>
        <w:t xml:space="preserve"> </w:t>
      </w:r>
      <w:r w:rsidRPr="00A523FD">
        <w:t>n</w:t>
      </w:r>
      <w:r w:rsidRPr="00A523FD">
        <w:rPr>
          <w:spacing w:val="-1"/>
        </w:rPr>
        <w:t>h</w:t>
      </w:r>
      <w:r w:rsidRPr="00A523FD">
        <w:t>ữ</w:t>
      </w:r>
      <w:r w:rsidRPr="00A523FD">
        <w:rPr>
          <w:spacing w:val="2"/>
        </w:rPr>
        <w:t>n</w:t>
      </w:r>
      <w:r w:rsidRPr="00A523FD">
        <w:t>g</w:t>
      </w:r>
      <w:r w:rsidRPr="00A523FD">
        <w:rPr>
          <w:spacing w:val="10"/>
        </w:rPr>
        <w:t xml:space="preserve"> </w:t>
      </w:r>
      <w:r w:rsidRPr="00A523FD">
        <w:t>v</w:t>
      </w:r>
      <w:r w:rsidRPr="00A523FD">
        <w:rPr>
          <w:spacing w:val="-1"/>
        </w:rPr>
        <w:t>ấ</w:t>
      </w:r>
      <w:r w:rsidRPr="00A523FD">
        <w:t>n</w:t>
      </w:r>
      <w:r w:rsidRPr="00A523FD">
        <w:rPr>
          <w:spacing w:val="14"/>
        </w:rPr>
        <w:t xml:space="preserve"> </w:t>
      </w:r>
      <w:r w:rsidRPr="00A523FD">
        <w:t>đề</w:t>
      </w:r>
      <w:r w:rsidRPr="00A523FD">
        <w:rPr>
          <w:spacing w:val="13"/>
        </w:rPr>
        <w:t xml:space="preserve"> </w:t>
      </w:r>
      <w:r w:rsidRPr="00A523FD">
        <w:rPr>
          <w:spacing w:val="-1"/>
        </w:rPr>
        <w:t>c</w:t>
      </w:r>
      <w:r w:rsidRPr="00A523FD">
        <w:t>ốt</w:t>
      </w:r>
      <w:r w:rsidRPr="00A523FD">
        <w:rPr>
          <w:spacing w:val="12"/>
        </w:rPr>
        <w:t xml:space="preserve"> </w:t>
      </w:r>
      <w:r w:rsidRPr="00A523FD">
        <w:t>lõi</w:t>
      </w:r>
      <w:r w:rsidRPr="00A523FD">
        <w:rPr>
          <w:spacing w:val="14"/>
        </w:rPr>
        <w:t xml:space="preserve"> </w:t>
      </w:r>
      <w:r w:rsidRPr="00A523FD">
        <w:t>của</w:t>
      </w:r>
      <w:r w:rsidRPr="00A523FD">
        <w:rPr>
          <w:spacing w:val="12"/>
        </w:rPr>
        <w:t xml:space="preserve"> </w:t>
      </w:r>
      <w:r w:rsidRPr="00A523FD">
        <w:rPr>
          <w:spacing w:val="-1"/>
        </w:rPr>
        <w:t>h</w:t>
      </w:r>
      <w:r w:rsidRPr="00A523FD">
        <w:t>ọc</w:t>
      </w:r>
      <w:r w:rsidRPr="00A523FD">
        <w:rPr>
          <w:spacing w:val="12"/>
        </w:rPr>
        <w:t xml:space="preserve"> </w:t>
      </w:r>
      <w:r w:rsidRPr="00A523FD">
        <w:t>p</w:t>
      </w:r>
      <w:r w:rsidRPr="00A523FD">
        <w:rPr>
          <w:spacing w:val="1"/>
        </w:rPr>
        <w:t>h</w:t>
      </w:r>
      <w:r w:rsidRPr="00A523FD">
        <w:rPr>
          <w:spacing w:val="-1"/>
        </w:rPr>
        <w:t>ầ</w:t>
      </w:r>
      <w:r w:rsidRPr="00A523FD">
        <w:t>n.</w:t>
      </w:r>
      <w:r w:rsidRPr="00A523FD">
        <w:rPr>
          <w:spacing w:val="12"/>
        </w:rPr>
        <w:t xml:space="preserve"> </w:t>
      </w:r>
      <w:proofErr w:type="gramStart"/>
      <w:r w:rsidRPr="00A523FD">
        <w:rPr>
          <w:spacing w:val="12"/>
        </w:rPr>
        <w:t>Tuân thủ nguyên tắc “nhữ</w:t>
      </w:r>
      <w:r w:rsidRPr="00A523FD">
        <w:t>ng</w:t>
      </w:r>
      <w:r w:rsidRPr="00A523FD">
        <w:rPr>
          <w:spacing w:val="17"/>
        </w:rPr>
        <w:t xml:space="preserve"> </w:t>
      </w:r>
      <w:r w:rsidRPr="00A523FD">
        <w:rPr>
          <w:spacing w:val="-2"/>
        </w:rPr>
        <w:t>g</w:t>
      </w:r>
      <w:r w:rsidRPr="00A523FD">
        <w:t>ì</w:t>
      </w:r>
      <w:r w:rsidRPr="00A523FD">
        <w:rPr>
          <w:spacing w:val="17"/>
        </w:rPr>
        <w:t xml:space="preserve"> mà </w:t>
      </w:r>
      <w:r w:rsidRPr="00A523FD">
        <w:t>người học có thể</w:t>
      </w:r>
      <w:r w:rsidRPr="00A523FD">
        <w:rPr>
          <w:spacing w:val="16"/>
        </w:rPr>
        <w:t xml:space="preserve"> </w:t>
      </w:r>
      <w:r w:rsidRPr="00A523FD">
        <w:t>làm</w:t>
      </w:r>
      <w:r w:rsidRPr="00A523FD">
        <w:rPr>
          <w:spacing w:val="19"/>
        </w:rPr>
        <w:t xml:space="preserve"> </w:t>
      </w:r>
      <w:r w:rsidRPr="00A523FD">
        <w:t>được</w:t>
      </w:r>
      <w:r w:rsidRPr="00A523FD">
        <w:rPr>
          <w:spacing w:val="17"/>
        </w:rPr>
        <w:t xml:space="preserve"> </w:t>
      </w:r>
      <w:r w:rsidRPr="00A523FD">
        <w:t>nên</w:t>
      </w:r>
      <w:r w:rsidRPr="00A523FD">
        <w:rPr>
          <w:spacing w:val="15"/>
        </w:rPr>
        <w:t xml:space="preserve"> </w:t>
      </w:r>
      <w:r w:rsidRPr="00A523FD">
        <w:t>để</w:t>
      </w:r>
      <w:r w:rsidRPr="00A523FD">
        <w:rPr>
          <w:spacing w:val="16"/>
        </w:rPr>
        <w:t xml:space="preserve"> </w:t>
      </w:r>
      <w:r w:rsidRPr="00A523FD">
        <w:t>họ</w:t>
      </w:r>
      <w:r w:rsidRPr="00A523FD">
        <w:rPr>
          <w:spacing w:val="17"/>
        </w:rPr>
        <w:t xml:space="preserve"> </w:t>
      </w:r>
      <w:r w:rsidRPr="00A523FD">
        <w:t>tự</w:t>
      </w:r>
      <w:r w:rsidRPr="00A523FD">
        <w:rPr>
          <w:spacing w:val="16"/>
        </w:rPr>
        <w:t xml:space="preserve"> </w:t>
      </w:r>
      <w:r w:rsidRPr="00A523FD">
        <w:rPr>
          <w:spacing w:val="3"/>
        </w:rPr>
        <w:t>l</w:t>
      </w:r>
      <w:r w:rsidRPr="00A523FD">
        <w:t>àm,</w:t>
      </w:r>
      <w:r w:rsidRPr="00A523FD">
        <w:rPr>
          <w:spacing w:val="17"/>
        </w:rPr>
        <w:t xml:space="preserve"> </w:t>
      </w:r>
      <w:r w:rsidRPr="00A523FD">
        <w:rPr>
          <w:spacing w:val="2"/>
        </w:rPr>
        <w:t>t</w:t>
      </w:r>
      <w:r w:rsidRPr="00A523FD">
        <w:t>ự</w:t>
      </w:r>
      <w:r w:rsidRPr="00A523FD">
        <w:rPr>
          <w:spacing w:val="16"/>
        </w:rPr>
        <w:t xml:space="preserve"> </w:t>
      </w:r>
      <w:r w:rsidRPr="00A523FD">
        <w:t>khám</w:t>
      </w:r>
      <w:r w:rsidRPr="00A523FD">
        <w:rPr>
          <w:spacing w:val="17"/>
        </w:rPr>
        <w:t xml:space="preserve"> </w:t>
      </w:r>
      <w:r w:rsidRPr="00A523FD">
        <w:t>phá”,</w:t>
      </w:r>
      <w:r w:rsidRPr="00A523FD">
        <w:rPr>
          <w:spacing w:val="19"/>
        </w:rPr>
        <w:t xml:space="preserve"> </w:t>
      </w:r>
      <w:r w:rsidRPr="00A523FD">
        <w:t>người dạy</w:t>
      </w:r>
      <w:r w:rsidRPr="00A523FD">
        <w:rPr>
          <w:spacing w:val="14"/>
        </w:rPr>
        <w:t xml:space="preserve"> </w:t>
      </w:r>
      <w:r w:rsidRPr="00A523FD">
        <w:rPr>
          <w:spacing w:val="-1"/>
        </w:rPr>
        <w:t>cầ</w:t>
      </w:r>
      <w:r w:rsidRPr="00A523FD">
        <w:t>n</w:t>
      </w:r>
      <w:r w:rsidRPr="00A523FD">
        <w:rPr>
          <w:spacing w:val="17"/>
        </w:rPr>
        <w:t xml:space="preserve"> </w:t>
      </w:r>
      <w:r w:rsidRPr="00A523FD">
        <w:t>ph</w:t>
      </w:r>
      <w:r w:rsidRPr="00A523FD">
        <w:rPr>
          <w:spacing w:val="-1"/>
        </w:rPr>
        <w:t>ả</w:t>
      </w:r>
      <w:r w:rsidRPr="00A523FD">
        <w:t>i đưa</w:t>
      </w:r>
      <w:r w:rsidRPr="00A523FD">
        <w:rPr>
          <w:spacing w:val="14"/>
        </w:rPr>
        <w:t xml:space="preserve"> </w:t>
      </w:r>
      <w:r w:rsidRPr="00A523FD">
        <w:t>ra</w:t>
      </w:r>
      <w:r w:rsidRPr="00A523FD">
        <w:rPr>
          <w:spacing w:val="14"/>
        </w:rPr>
        <w:t xml:space="preserve"> </w:t>
      </w:r>
      <w:r w:rsidRPr="00A523FD">
        <w:t>các</w:t>
      </w:r>
      <w:r w:rsidRPr="00A523FD">
        <w:rPr>
          <w:spacing w:val="14"/>
        </w:rPr>
        <w:t xml:space="preserve"> </w:t>
      </w:r>
      <w:r w:rsidRPr="00A523FD">
        <w:rPr>
          <w:spacing w:val="-1"/>
        </w:rPr>
        <w:t>vấ</w:t>
      </w:r>
      <w:r w:rsidRPr="00A523FD">
        <w:t>n</w:t>
      </w:r>
      <w:r w:rsidRPr="00A523FD">
        <w:rPr>
          <w:spacing w:val="17"/>
        </w:rPr>
        <w:t xml:space="preserve"> </w:t>
      </w:r>
      <w:r w:rsidRPr="00A523FD">
        <w:t>đề cần giải quyết, đòi</w:t>
      </w:r>
      <w:r w:rsidRPr="00A523FD">
        <w:rPr>
          <w:spacing w:val="14"/>
        </w:rPr>
        <w:t xml:space="preserve"> </w:t>
      </w:r>
      <w:r w:rsidRPr="00A523FD">
        <w:t>hỏi</w:t>
      </w:r>
      <w:r w:rsidRPr="00A523FD">
        <w:rPr>
          <w:spacing w:val="14"/>
        </w:rPr>
        <w:t xml:space="preserve"> </w:t>
      </w:r>
      <w:r w:rsidRPr="00A523FD">
        <w:t>người học</w:t>
      </w:r>
      <w:r w:rsidRPr="00A523FD">
        <w:rPr>
          <w:spacing w:val="14"/>
        </w:rPr>
        <w:t xml:space="preserve"> </w:t>
      </w:r>
      <w:r w:rsidRPr="00A523FD">
        <w:t>p</w:t>
      </w:r>
      <w:r w:rsidRPr="00A523FD">
        <w:rPr>
          <w:spacing w:val="3"/>
        </w:rPr>
        <w:t>h</w:t>
      </w:r>
      <w:r w:rsidRPr="00A523FD">
        <w:rPr>
          <w:spacing w:val="-1"/>
        </w:rPr>
        <w:t>ả</w:t>
      </w:r>
      <w:r w:rsidRPr="00A523FD">
        <w:t>i</w:t>
      </w:r>
      <w:r w:rsidRPr="00A523FD">
        <w:rPr>
          <w:spacing w:val="15"/>
        </w:rPr>
        <w:t xml:space="preserve"> </w:t>
      </w:r>
      <w:r w:rsidRPr="00A523FD">
        <w:t>đ</w:t>
      </w:r>
      <w:r w:rsidRPr="00A523FD">
        <w:rPr>
          <w:spacing w:val="1"/>
        </w:rPr>
        <w:t>ầ</w:t>
      </w:r>
      <w:r w:rsidRPr="00A523FD">
        <w:t>u</w:t>
      </w:r>
      <w:r w:rsidRPr="00A523FD">
        <w:rPr>
          <w:spacing w:val="14"/>
        </w:rPr>
        <w:t xml:space="preserve"> </w:t>
      </w:r>
      <w:r w:rsidRPr="00A523FD">
        <w:t>tư</w:t>
      </w:r>
      <w:r w:rsidRPr="00A523FD">
        <w:rPr>
          <w:spacing w:val="14"/>
        </w:rPr>
        <w:t xml:space="preserve"> </w:t>
      </w:r>
      <w:r w:rsidRPr="00A523FD">
        <w:t>cô</w:t>
      </w:r>
      <w:r w:rsidRPr="00A523FD">
        <w:rPr>
          <w:spacing w:val="2"/>
        </w:rPr>
        <w:t>n</w:t>
      </w:r>
      <w:r w:rsidRPr="00A523FD">
        <w:t>g</w:t>
      </w:r>
      <w:r w:rsidRPr="00A523FD">
        <w:rPr>
          <w:spacing w:val="14"/>
        </w:rPr>
        <w:t xml:space="preserve"> </w:t>
      </w:r>
      <w:r w:rsidRPr="00A523FD">
        <w:rPr>
          <w:spacing w:val="-1"/>
        </w:rPr>
        <w:t>s</w:t>
      </w:r>
      <w:r w:rsidRPr="00A523FD">
        <w:t>ức</w:t>
      </w:r>
      <w:r w:rsidRPr="00A523FD">
        <w:rPr>
          <w:spacing w:val="14"/>
        </w:rPr>
        <w:t xml:space="preserve"> </w:t>
      </w:r>
      <w:r w:rsidRPr="00A523FD">
        <w:t>và</w:t>
      </w:r>
      <w:r w:rsidRPr="00A523FD">
        <w:rPr>
          <w:spacing w:val="14"/>
        </w:rPr>
        <w:t xml:space="preserve"> </w:t>
      </w:r>
      <w:r w:rsidRPr="00A523FD">
        <w:t>t</w:t>
      </w:r>
      <w:r w:rsidRPr="00A523FD">
        <w:rPr>
          <w:spacing w:val="3"/>
        </w:rPr>
        <w:t>h</w:t>
      </w:r>
      <w:r w:rsidRPr="00A523FD">
        <w:t>ời</w:t>
      </w:r>
      <w:r w:rsidRPr="00A523FD">
        <w:rPr>
          <w:spacing w:val="17"/>
        </w:rPr>
        <w:t xml:space="preserve"> </w:t>
      </w:r>
      <w:r w:rsidRPr="00A523FD">
        <w:rPr>
          <w:spacing w:val="-2"/>
        </w:rPr>
        <w:t>g</w:t>
      </w:r>
      <w:r w:rsidRPr="00A523FD">
        <w:t>ian</w:t>
      </w:r>
      <w:r w:rsidRPr="00A523FD">
        <w:rPr>
          <w:spacing w:val="14"/>
        </w:rPr>
        <w:t xml:space="preserve"> </w:t>
      </w:r>
      <w:r w:rsidRPr="00A523FD">
        <w:t>để đọc,</w:t>
      </w:r>
      <w:r w:rsidRPr="00A523FD">
        <w:rPr>
          <w:spacing w:val="17"/>
        </w:rPr>
        <w:t xml:space="preserve"> </w:t>
      </w:r>
      <w:r w:rsidRPr="00A523FD">
        <w:t>tìm</w:t>
      </w:r>
      <w:r w:rsidRPr="00A523FD">
        <w:rPr>
          <w:spacing w:val="14"/>
        </w:rPr>
        <w:t xml:space="preserve"> </w:t>
      </w:r>
      <w:r w:rsidRPr="00A523FD">
        <w:t>h</w:t>
      </w:r>
      <w:r w:rsidRPr="00A523FD">
        <w:rPr>
          <w:spacing w:val="1"/>
        </w:rPr>
        <w:t>i</w:t>
      </w:r>
      <w:r w:rsidRPr="00A523FD">
        <w:rPr>
          <w:spacing w:val="-1"/>
        </w:rPr>
        <w:t>ể</w:t>
      </w:r>
      <w:r w:rsidRPr="00A523FD">
        <w:t xml:space="preserve">u để </w:t>
      </w:r>
      <w:r w:rsidRPr="00A523FD">
        <w:rPr>
          <w:spacing w:val="-2"/>
        </w:rPr>
        <w:t>g</w:t>
      </w:r>
      <w:r w:rsidRPr="00A523FD">
        <w:rPr>
          <w:spacing w:val="1"/>
        </w:rPr>
        <w:t>i</w:t>
      </w:r>
      <w:r w:rsidRPr="00A523FD">
        <w:rPr>
          <w:spacing w:val="-1"/>
        </w:rPr>
        <w:t>ả</w:t>
      </w:r>
      <w:r w:rsidRPr="00A523FD">
        <w:t>i</w:t>
      </w:r>
      <w:r w:rsidRPr="00A523FD">
        <w:rPr>
          <w:spacing w:val="6"/>
        </w:rPr>
        <w:t xml:space="preserve"> </w:t>
      </w:r>
      <w:r w:rsidRPr="00A523FD">
        <w:t>q</w:t>
      </w:r>
      <w:r w:rsidRPr="00A523FD">
        <w:rPr>
          <w:spacing w:val="5"/>
        </w:rPr>
        <w:t>u</w:t>
      </w:r>
      <w:r w:rsidRPr="00A523FD">
        <w:rPr>
          <w:spacing w:val="-3"/>
        </w:rPr>
        <w:t>y</w:t>
      </w:r>
      <w:r w:rsidRPr="00A523FD">
        <w:rPr>
          <w:spacing w:val="-1"/>
        </w:rPr>
        <w:t>ế</w:t>
      </w:r>
      <w:r w:rsidRPr="00A523FD">
        <w:t>t</w:t>
      </w:r>
      <w:r w:rsidRPr="00A523FD">
        <w:rPr>
          <w:spacing w:val="5"/>
        </w:rPr>
        <w:t xml:space="preserve"> </w:t>
      </w:r>
      <w:r w:rsidRPr="00A523FD">
        <w:rPr>
          <w:spacing w:val="3"/>
        </w:rPr>
        <w:t>v</w:t>
      </w:r>
      <w:r w:rsidRPr="00A523FD">
        <w:rPr>
          <w:spacing w:val="-1"/>
        </w:rPr>
        <w:t>ấ</w:t>
      </w:r>
      <w:r w:rsidRPr="00A523FD">
        <w:t>n</w:t>
      </w:r>
      <w:r w:rsidRPr="00A523FD">
        <w:rPr>
          <w:spacing w:val="5"/>
        </w:rPr>
        <w:t xml:space="preserve"> </w:t>
      </w:r>
      <w:r w:rsidRPr="00A523FD">
        <w:rPr>
          <w:spacing w:val="2"/>
        </w:rPr>
        <w:t>đ</w:t>
      </w:r>
      <w:r w:rsidRPr="00A523FD">
        <w:rPr>
          <w:spacing w:val="-1"/>
        </w:rPr>
        <w:t>ề</w:t>
      </w:r>
      <w:r w:rsidRPr="00A523FD">
        <w:t>.</w:t>
      </w:r>
      <w:proofErr w:type="gramEnd"/>
    </w:p>
    <w:p w:rsidR="00E35C33" w:rsidRPr="00A523FD" w:rsidRDefault="00E35C33" w:rsidP="002F2CC6">
      <w:pPr>
        <w:spacing w:after="120"/>
        <w:ind w:firstLine="720"/>
        <w:jc w:val="both"/>
        <w:rPr>
          <w:rFonts w:eastAsia="Arial Unicode MS"/>
        </w:rPr>
      </w:pPr>
      <w:proofErr w:type="gramStart"/>
      <w:r w:rsidRPr="00A523FD">
        <w:rPr>
          <w:rFonts w:eastAsia="Arial Unicode MS"/>
        </w:rPr>
        <w:t>Trong đổi mới PPDH cần xác định phải dạy những gì và dạy như thế nào, tổ chức thực hiện ra sao.</w:t>
      </w:r>
      <w:proofErr w:type="gramEnd"/>
      <w:r w:rsidRPr="00A523FD">
        <w:rPr>
          <w:rFonts w:eastAsia="Arial Unicode MS"/>
        </w:rPr>
        <w:t xml:space="preserve"> </w:t>
      </w:r>
    </w:p>
    <w:p w:rsidR="00E35C33" w:rsidRPr="00A523FD" w:rsidRDefault="00E35C33" w:rsidP="002F2CC6">
      <w:pPr>
        <w:spacing w:after="120"/>
        <w:ind w:firstLine="720"/>
        <w:jc w:val="both"/>
        <w:rPr>
          <w:rFonts w:eastAsia="Arial Unicode MS"/>
        </w:rPr>
      </w:pPr>
      <w:proofErr w:type="gramStart"/>
      <w:r w:rsidRPr="00A523FD">
        <w:rPr>
          <w:rFonts w:eastAsia="Arial Unicode MS"/>
        </w:rPr>
        <w:t>Có thể nói, về nguyên tắc, trước hết cần tạo ra ở người học nhu cầu, động lực và tính chủ động trong học tập thông qua việc giới thiệu nghề nghiệp, yêu cầu và dẫn dắt người học tiếp cận từng bước.</w:t>
      </w:r>
      <w:proofErr w:type="gramEnd"/>
      <w:r w:rsidRPr="00A523FD">
        <w:rPr>
          <w:rFonts w:eastAsia="Arial Unicode MS"/>
        </w:rPr>
        <w:t xml:space="preserve"> </w:t>
      </w:r>
    </w:p>
    <w:p w:rsidR="00E35C33" w:rsidRPr="00A523FD" w:rsidRDefault="00E35C33" w:rsidP="002F2CC6">
      <w:pPr>
        <w:spacing w:after="120"/>
        <w:ind w:firstLine="720"/>
        <w:jc w:val="both"/>
        <w:rPr>
          <w:rFonts w:eastAsia="Arial Unicode MS"/>
        </w:rPr>
      </w:pPr>
      <w:r w:rsidRPr="00A523FD">
        <w:rPr>
          <w:rFonts w:eastAsia="Arial Unicode MS"/>
        </w:rPr>
        <w:t xml:space="preserve">Về nguyên tắc, giao cho họ nhiệm vụ học tập để đạt được đích cần đến, dạy cho cách học </w:t>
      </w:r>
      <w:r w:rsidRPr="00A523FD">
        <w:rPr>
          <w:rFonts w:eastAsia="Arial Unicode MS"/>
          <w:iCs/>
        </w:rPr>
        <w:t xml:space="preserve">trong quá trình tổ chức giảng dạy; tiếp </w:t>
      </w:r>
      <w:proofErr w:type="gramStart"/>
      <w:r w:rsidRPr="00A523FD">
        <w:rPr>
          <w:rFonts w:eastAsia="Arial Unicode MS"/>
          <w:iCs/>
        </w:rPr>
        <w:t>theo</w:t>
      </w:r>
      <w:proofErr w:type="gramEnd"/>
      <w:r w:rsidRPr="00A523FD">
        <w:rPr>
          <w:rFonts w:eastAsia="Arial Unicode MS"/>
          <w:iCs/>
        </w:rPr>
        <w:t xml:space="preserve"> l</w:t>
      </w:r>
      <w:r w:rsidRPr="00A523FD">
        <w:rPr>
          <w:rFonts w:eastAsia="Arial Unicode MS"/>
        </w:rPr>
        <w:t xml:space="preserve">à tổ chức kiểm tra, đánh giá giúp hoàn thiện kiến thức. </w:t>
      </w:r>
    </w:p>
    <w:p w:rsidR="00E35C33" w:rsidRPr="00A523FD" w:rsidRDefault="00E35C33" w:rsidP="002F2CC6">
      <w:pPr>
        <w:spacing w:after="120"/>
        <w:ind w:firstLine="720"/>
        <w:jc w:val="both"/>
      </w:pPr>
      <w:r w:rsidRPr="00A523FD">
        <w:rPr>
          <w:rFonts w:eastAsia="Arial Unicode MS"/>
        </w:rPr>
        <w:t>Công việc triển khai cụ thể đầu tiên là thực hiện khâu chuẩn bị: x</w:t>
      </w:r>
      <w:r w:rsidRPr="00A523FD">
        <w:t>ây dựng đề cương môn học; xây dựng quy trình kiểm tra - đánh giá; chuẩn bị các điều kiện cho dạy học (bài giảng, giáo trình, tài liệu tham khảo, tiến trình cho giờ lên lớp); một số công việc khác.</w:t>
      </w:r>
    </w:p>
    <w:p w:rsidR="00E35C33" w:rsidRPr="00A523FD" w:rsidRDefault="00E35C33" w:rsidP="002F2CC6">
      <w:pPr>
        <w:spacing w:after="120"/>
        <w:ind w:firstLine="720"/>
        <w:jc w:val="both"/>
        <w:rPr>
          <w:rFonts w:eastAsia="Arial Unicode MS"/>
        </w:rPr>
      </w:pPr>
      <w:r w:rsidRPr="00A523FD">
        <w:rPr>
          <w:rFonts w:eastAsia="Arial Unicode MS"/>
        </w:rPr>
        <w:t>Trong quá trình dạy học, tạo ra môi trường học tập tích cực, thân thiện; bắt đầu từ việc chuẩn bị bài giảng công phu, cập nhật; giờ học sinh động, người dạy và người học cùng nhau trao đổi kiến thức và phương pháp một cách cởi mở…</w:t>
      </w:r>
    </w:p>
    <w:p w:rsidR="00E35C33" w:rsidRPr="00A523FD" w:rsidRDefault="00E35C33" w:rsidP="002F2CC6">
      <w:pPr>
        <w:spacing w:after="120"/>
        <w:ind w:firstLine="720"/>
        <w:jc w:val="both"/>
        <w:rPr>
          <w:rFonts w:eastAsia="Arial Unicode MS"/>
        </w:rPr>
      </w:pPr>
      <w:r w:rsidRPr="00A523FD">
        <w:rPr>
          <w:rFonts w:eastAsia="Arial Unicode MS"/>
        </w:rPr>
        <w:t>Đồng thời, cần chú ý linh hoạt lồng ghép dạy cho họ các cách học: học quan sát; học thu thập, phân tích và xử lý thông tin; học cách tổng hợp vấn đề; học cách khát quát hoá; học phán đoán; học cách thông tin; học quyết định và hành động; học đánh giá.</w:t>
      </w:r>
    </w:p>
    <w:p w:rsidR="00E35C33" w:rsidRPr="00A523FD" w:rsidRDefault="00E35C33" w:rsidP="002F2CC6">
      <w:pPr>
        <w:spacing w:after="120"/>
        <w:ind w:firstLine="720"/>
        <w:jc w:val="both"/>
        <w:rPr>
          <w:rFonts w:eastAsia="Arial Unicode MS"/>
        </w:rPr>
      </w:pPr>
      <w:proofErr w:type="gramStart"/>
      <w:r w:rsidRPr="00A523FD">
        <w:rPr>
          <w:rFonts w:eastAsia="Arial Unicode MS"/>
          <w:bCs/>
          <w:iCs/>
        </w:rPr>
        <w:t>Đặc biệt, chú ý tổ chức hoạt động semina</w:t>
      </w:r>
      <w:r w:rsidRPr="00A523FD">
        <w:rPr>
          <w:rFonts w:eastAsia="Arial Unicode MS"/>
        </w:rPr>
        <w:t xml:space="preserve"> ở người học.</w:t>
      </w:r>
      <w:proofErr w:type="gramEnd"/>
      <w:r w:rsidRPr="00A523FD">
        <w:rPr>
          <w:rFonts w:eastAsia="Arial Unicode MS"/>
        </w:rPr>
        <w:t xml:space="preserve"> H</w:t>
      </w:r>
      <w:r w:rsidRPr="00A523FD">
        <w:rPr>
          <w:rFonts w:eastAsia="Arial Unicode MS"/>
          <w:bCs/>
          <w:iCs/>
        </w:rPr>
        <w:t xml:space="preserve">oạt động này </w:t>
      </w:r>
      <w:r w:rsidRPr="00A523FD">
        <w:rPr>
          <w:rFonts w:eastAsia="Arial Unicode MS"/>
        </w:rPr>
        <w:t xml:space="preserve">có ý nghĩa rất lớn trong việc “Biến quá trình đào tạo thành tự đào tạo”, có tác dụng thúc đẩy hoạt động tự học của người học rất nhiều và có kết quả lớn. Vì rằng, để thực hiện tốt semina, buộc người học phải đọc tài liệu, nghiên cứu, chuẩn bị, từ đó sẽ tạo nên động lực và hứng thú của người học, giúp cho họ nắm vững được lý luận vận dụng vào thực tiễn được tốt và có hiệu quả. Đây là một vấn đề quan trọng, cần thiết trong đổi mới phương pháp của người dạy, thông qua đó người học có điều kiện trực tiếp trao đổi, thảo luận đưa ra những chính kiến của mình cả về lý luận và thực tiễn; cả những vấn đề đúng và </w:t>
      </w:r>
      <w:r w:rsidRPr="00A523FD">
        <w:rPr>
          <w:rFonts w:eastAsia="Arial Unicode MS"/>
        </w:rPr>
        <w:lastRenderedPageBreak/>
        <w:t xml:space="preserve">chưa đúng… Thông qua semina, người dạy kiểm tra được mức độ tiếp </w:t>
      </w:r>
      <w:proofErr w:type="gramStart"/>
      <w:r w:rsidRPr="00A523FD">
        <w:rPr>
          <w:rFonts w:eastAsia="Arial Unicode MS"/>
        </w:rPr>
        <w:t>thu</w:t>
      </w:r>
      <w:proofErr w:type="gramEnd"/>
      <w:r w:rsidRPr="00A523FD">
        <w:rPr>
          <w:rFonts w:eastAsia="Arial Unicode MS"/>
        </w:rPr>
        <w:t xml:space="preserve"> của người học; nghiệm lại mức hiệu quả của phương pháp giảng dạy áp dụng, trên cơ sở đó điều chỉnh &amp; bổ sung phương pháp và kiến thức. Khi thực hiện semina, người dạy tổ chức cho SV tự thảo luận, còn mình đóng vai trò trọng tài, nghe các ý kiến phát biểu, tổng hợp và giải đáp khi người học đưa ra các ý kiến chưa đúng hoặc chưa phân biệt đúng sai.</w:t>
      </w:r>
    </w:p>
    <w:p w:rsidR="00E35C33" w:rsidRPr="00A523FD" w:rsidRDefault="00E35C33" w:rsidP="002F2CC6">
      <w:pPr>
        <w:spacing w:after="120"/>
        <w:ind w:firstLine="720"/>
        <w:jc w:val="both"/>
        <w:rPr>
          <w:rFonts w:eastAsia="Arial Unicode MS"/>
        </w:rPr>
      </w:pPr>
      <w:r w:rsidRPr="00A523FD">
        <w:rPr>
          <w:rFonts w:eastAsia="Arial Unicode MS"/>
        </w:rPr>
        <w:t>Việc đánh giá và cho điểm những người tham gia xây dựng bài học là một trong những động thái mang tính động lực nhằm kích thích họ hăng hái tham gia học tập.</w:t>
      </w:r>
    </w:p>
    <w:p w:rsidR="00A523FD" w:rsidRDefault="00E35C33" w:rsidP="002F2CC6">
      <w:pPr>
        <w:spacing w:after="120"/>
        <w:ind w:firstLine="720"/>
        <w:jc w:val="both"/>
        <w:rPr>
          <w:rFonts w:eastAsia="Arial Unicode MS"/>
        </w:rPr>
      </w:pPr>
      <w:r w:rsidRPr="00A523FD">
        <w:rPr>
          <w:rFonts w:eastAsia="Arial Unicode MS"/>
        </w:rPr>
        <w:t xml:space="preserve"> </w:t>
      </w:r>
    </w:p>
    <w:p w:rsidR="004709DE" w:rsidRPr="00A523FD" w:rsidRDefault="004709DE" w:rsidP="002F2CC6">
      <w:pPr>
        <w:spacing w:after="120"/>
        <w:ind w:firstLine="720"/>
        <w:jc w:val="both"/>
        <w:rPr>
          <w:rFonts w:eastAsia="Arial Unicode MS"/>
        </w:rPr>
      </w:pPr>
    </w:p>
    <w:p w:rsidR="00E35C33" w:rsidRPr="00A523FD" w:rsidRDefault="00E35C33" w:rsidP="002F2CC6">
      <w:pPr>
        <w:spacing w:after="120"/>
        <w:jc w:val="both"/>
        <w:rPr>
          <w:rFonts w:eastAsia="Arial Unicode MS"/>
          <w:sz w:val="26"/>
        </w:rPr>
      </w:pPr>
      <w:r w:rsidRPr="00A523FD">
        <w:rPr>
          <w:b/>
          <w:bCs/>
          <w:iCs/>
          <w:sz w:val="26"/>
        </w:rPr>
        <w:t xml:space="preserve">ĐỔI MỚI PHƯƠNG PHÁP DẠY HỌC </w:t>
      </w:r>
      <w:r w:rsidR="00282726" w:rsidRPr="00A523FD">
        <w:rPr>
          <w:b/>
          <w:bCs/>
          <w:iCs/>
          <w:sz w:val="26"/>
        </w:rPr>
        <w:t>MÔN TIẾNG ANH</w:t>
      </w:r>
    </w:p>
    <w:p w:rsidR="00E35C33" w:rsidRPr="00A523FD" w:rsidRDefault="00E35C33" w:rsidP="002F2CC6">
      <w:pPr>
        <w:spacing w:after="120"/>
        <w:ind w:firstLine="12"/>
        <w:jc w:val="both"/>
        <w:rPr>
          <w:rFonts w:eastAsia="Arial Unicode MS"/>
          <w:sz w:val="26"/>
        </w:rPr>
      </w:pPr>
      <w:r w:rsidRPr="00A523FD">
        <w:rPr>
          <w:b/>
          <w:bCs/>
          <w:iCs/>
          <w:sz w:val="26"/>
        </w:rPr>
        <w:t>1- Triển khai đổi mới PPDH</w:t>
      </w:r>
    </w:p>
    <w:p w:rsidR="00E35C33" w:rsidRPr="00A523FD" w:rsidRDefault="00E35C33" w:rsidP="002F2CC6">
      <w:pPr>
        <w:spacing w:after="120"/>
        <w:ind w:left="192" w:hanging="180"/>
        <w:jc w:val="both"/>
        <w:rPr>
          <w:rFonts w:eastAsia="Arial Unicode MS"/>
          <w:i/>
          <w:sz w:val="26"/>
        </w:rPr>
      </w:pPr>
      <w:proofErr w:type="gramStart"/>
      <w:r w:rsidRPr="00A523FD">
        <w:rPr>
          <w:i/>
          <w:sz w:val="26"/>
        </w:rPr>
        <w:t>a</w:t>
      </w:r>
      <w:proofErr w:type="gramEnd"/>
      <w:r w:rsidRPr="00A523FD">
        <w:rPr>
          <w:i/>
          <w:sz w:val="26"/>
        </w:rPr>
        <w:t xml:space="preserve">/- </w:t>
      </w:r>
      <w:r w:rsidRPr="00A523FD">
        <w:rPr>
          <w:rFonts w:eastAsia="Arial Unicode MS"/>
          <w:i/>
          <w:sz w:val="26"/>
        </w:rPr>
        <w:t>Chuẩn bị dạy học</w:t>
      </w:r>
    </w:p>
    <w:p w:rsidR="00E35C33" w:rsidRDefault="00E35C33" w:rsidP="002F2CC6">
      <w:pPr>
        <w:spacing w:after="120"/>
        <w:ind w:left="192" w:hanging="180"/>
        <w:jc w:val="both"/>
      </w:pPr>
      <w:r>
        <w:t>+ Chuẩn bị về phương pháp dạy học</w:t>
      </w:r>
    </w:p>
    <w:p w:rsidR="00E35C33" w:rsidRPr="002F2CC6" w:rsidRDefault="00E35C33" w:rsidP="002F2CC6">
      <w:pPr>
        <w:spacing w:after="120"/>
        <w:ind w:firstLine="720"/>
        <w:jc w:val="both"/>
      </w:pPr>
      <w:r w:rsidRPr="002F2CC6">
        <w:t>Áp dụng phương thức dạy học tích cực: người học chủ động, tự nghiên cứu (làm việc độc lập), trao đổi (làm việc nhóm), thảo luận; thầy giáo gợi mở, hướng dẫn...</w:t>
      </w:r>
    </w:p>
    <w:p w:rsidR="00E35C33" w:rsidRPr="002F2CC6" w:rsidRDefault="00E35C33" w:rsidP="002F2CC6">
      <w:pPr>
        <w:spacing w:after="120"/>
        <w:jc w:val="both"/>
        <w:rPr>
          <w:rFonts w:eastAsia="Arial Unicode MS"/>
        </w:rPr>
      </w:pPr>
      <w:r w:rsidRPr="002F2CC6">
        <w:rPr>
          <w:rFonts w:eastAsia="Arial Unicode MS"/>
        </w:rPr>
        <w:t>+ Chuẩn bị điều kiện dạy học</w:t>
      </w:r>
    </w:p>
    <w:p w:rsidR="00E35C33" w:rsidRPr="002F2CC6" w:rsidRDefault="00E35C33" w:rsidP="002F2CC6">
      <w:pPr>
        <w:spacing w:after="120"/>
        <w:ind w:firstLine="720"/>
        <w:jc w:val="both"/>
      </w:pPr>
      <w:r w:rsidRPr="002F2CC6">
        <w:rPr>
          <w:rFonts w:eastAsia="Arial Unicode MS"/>
        </w:rPr>
        <w:t>X</w:t>
      </w:r>
      <w:r w:rsidRPr="002F2CC6">
        <w:t>ây dựng đề cương môn học; xây dựng quy trình kiểm tra - đánh giá; chuẩn bị các điều kiện cho dạy học (bài giảng, tài liệu tham khảo, tiến trình cho giờ lên lớp, câu hỏi, bài tập, vấn đề thảo luận trong giờ học, vấn đề người học cần chuẩn bị cho buổi học sau, vấn đề dành cho hoạt động semina, …); một số công việc khác.</w:t>
      </w:r>
    </w:p>
    <w:p w:rsidR="00E35C33" w:rsidRPr="00A523FD" w:rsidRDefault="00E35C33" w:rsidP="002F2CC6">
      <w:pPr>
        <w:spacing w:after="120"/>
        <w:jc w:val="both"/>
        <w:rPr>
          <w:rFonts w:eastAsia="Arial Unicode MS"/>
          <w:i/>
          <w:sz w:val="26"/>
        </w:rPr>
      </w:pPr>
      <w:proofErr w:type="gramStart"/>
      <w:r w:rsidRPr="00A523FD">
        <w:rPr>
          <w:rFonts w:eastAsia="Arial Unicode MS"/>
          <w:i/>
          <w:sz w:val="26"/>
        </w:rPr>
        <w:t>b</w:t>
      </w:r>
      <w:proofErr w:type="gramEnd"/>
      <w:r w:rsidRPr="00A523FD">
        <w:rPr>
          <w:rFonts w:eastAsia="Arial Unicode MS"/>
          <w:i/>
          <w:sz w:val="26"/>
        </w:rPr>
        <w:t>/- Tổ chức dạy học</w:t>
      </w:r>
    </w:p>
    <w:p w:rsidR="00E35C33" w:rsidRDefault="00E35C33" w:rsidP="002F2CC6">
      <w:pPr>
        <w:spacing w:after="120"/>
        <w:ind w:left="464" w:hanging="180"/>
        <w:jc w:val="both"/>
        <w:rPr>
          <w:rFonts w:eastAsia="Arial Unicode MS"/>
        </w:rPr>
      </w:pPr>
      <w:r>
        <w:t xml:space="preserve">- Giới thiệu khái quát mục đích, nội dung học phần; phương pháp dạy học và yêu cầu đối với </w:t>
      </w:r>
      <w:r w:rsidRPr="00A523FD">
        <w:t>người học (</w:t>
      </w:r>
      <w:r w:rsidRPr="00A523FD">
        <w:rPr>
          <w:rFonts w:eastAsia="Arial Unicode MS"/>
        </w:rPr>
        <w:t>tự học và cách học</w:t>
      </w:r>
      <w:r w:rsidRPr="00A523FD">
        <w:t>);</w:t>
      </w:r>
      <w:r w:rsidRPr="00A523FD">
        <w:rPr>
          <w:rFonts w:eastAsia="Arial Unicode MS"/>
        </w:rPr>
        <w:t xml:space="preserve"> đề cương học phần, lịch trình giảng dạy, tài liệu học tập &amp;</w:t>
      </w:r>
      <w:r>
        <w:rPr>
          <w:rFonts w:eastAsia="Arial Unicode MS"/>
        </w:rPr>
        <w:t xml:space="preserve"> tham khảo và những mục tiêu cụ thể, giúp người học có cái nhìn tổng thể, góp phần tạo động lực trong học tập.</w:t>
      </w:r>
    </w:p>
    <w:p w:rsidR="00E35C33" w:rsidRDefault="00E35C33" w:rsidP="002F2CC6">
      <w:pPr>
        <w:spacing w:after="120"/>
        <w:ind w:left="464" w:hanging="180"/>
        <w:jc w:val="both"/>
        <w:rPr>
          <w:rFonts w:eastAsia="Arial Unicode MS"/>
        </w:rPr>
      </w:pPr>
      <w:r>
        <w:rPr>
          <w:rFonts w:eastAsia="Arial Unicode MS"/>
        </w:rPr>
        <w:t xml:space="preserve">- Giới thiệu nội dung tự học trong đề cương, cách học, tổ chức cho SV tự học, </w:t>
      </w:r>
      <w:proofErr w:type="gramStart"/>
      <w:r>
        <w:rPr>
          <w:rFonts w:eastAsia="Arial Unicode MS"/>
        </w:rPr>
        <w:t>lập</w:t>
      </w:r>
      <w:proofErr w:type="gramEnd"/>
      <w:r>
        <w:rPr>
          <w:rFonts w:eastAsia="Arial Unicode MS"/>
        </w:rPr>
        <w:t xml:space="preserve"> nhóm &amp; hướng dẫn làm việc nhóm và thảo luận.</w:t>
      </w:r>
    </w:p>
    <w:p w:rsidR="00E35C33" w:rsidRDefault="00E35C33" w:rsidP="002F2CC6">
      <w:pPr>
        <w:spacing w:after="120"/>
        <w:ind w:left="464" w:hanging="180"/>
        <w:jc w:val="both"/>
        <w:rPr>
          <w:rFonts w:eastAsia="Arial Unicode MS"/>
        </w:rPr>
      </w:pPr>
      <w:r>
        <w:rPr>
          <w:rFonts w:eastAsia="Arial Unicode MS"/>
        </w:rPr>
        <w:t>- Nêu mục tiêu của tiết học hay vấn đề và nội dung cơ bản, trọng tâm của kiến thức, diễn giảng, giải thích những kiến thức khó, trừu tượng.</w:t>
      </w:r>
      <w:r>
        <w:t xml:space="preserve"> T</w:t>
      </w:r>
      <w:r>
        <w:rPr>
          <w:rFonts w:eastAsia="Arial Unicode MS"/>
        </w:rPr>
        <w:t>hường xuyên tác động kích thích hoạt động ở SV bằng cách nêu vấn đề cần giải quyết, đặt câu hỏi với các cụm từ: là gì, như thế nào, tại sao, làm thế nào hay bằng cách nào, liên hệ hoặc ứng dụng vào thực tế…</w:t>
      </w:r>
    </w:p>
    <w:p w:rsidR="00E35C33" w:rsidRDefault="00E35C33" w:rsidP="002F2CC6">
      <w:pPr>
        <w:spacing w:after="120"/>
        <w:ind w:left="464" w:hanging="180"/>
        <w:jc w:val="both"/>
      </w:pPr>
      <w:r>
        <w:t>- Sử dụng phương tiện trình chiếu để giải thích cũng như minh hoạ cho bài giảng.</w:t>
      </w:r>
    </w:p>
    <w:p w:rsidR="00E35C33" w:rsidRPr="00A523FD" w:rsidRDefault="00E35C33" w:rsidP="002F2CC6">
      <w:pPr>
        <w:spacing w:after="120"/>
        <w:ind w:left="464" w:hanging="180"/>
        <w:jc w:val="both"/>
      </w:pPr>
      <w:r w:rsidRPr="00A523FD">
        <w:t xml:space="preserve">- Giao nhiệm vụ học tập (đọc tài liệu, nghiên cứu chuyên đề) và hướng dẫn SV đọc tài liệu (tương ứng với từng vấn đề), hướng dẫn thực hiện chuyên đề (semina) </w:t>
      </w:r>
      <w:proofErr w:type="gramStart"/>
      <w:r w:rsidRPr="00A523FD">
        <w:t>theo</w:t>
      </w:r>
      <w:proofErr w:type="gramEnd"/>
      <w:r w:rsidRPr="00A523FD">
        <w:t xml:space="preserve"> nhóm.</w:t>
      </w:r>
    </w:p>
    <w:p w:rsidR="00E35C33" w:rsidRPr="00A523FD" w:rsidRDefault="00E35C33" w:rsidP="002F2CC6">
      <w:pPr>
        <w:spacing w:after="120"/>
        <w:ind w:left="464" w:hanging="180"/>
        <w:jc w:val="both"/>
      </w:pPr>
      <w:r w:rsidRPr="00A523FD">
        <w:t>- Cập nhật thông tin trong giảng dạy, lồng ghép trao đổi và dành 1/3 thời lượng cho việc báo cáo chuyên đề (semina) và tham quan thực tế.</w:t>
      </w:r>
    </w:p>
    <w:p w:rsidR="00E35C33" w:rsidRPr="00A523FD" w:rsidRDefault="00E35C33" w:rsidP="002F2CC6">
      <w:pPr>
        <w:spacing w:after="120"/>
        <w:ind w:left="464" w:hanging="180"/>
        <w:jc w:val="both"/>
      </w:pPr>
      <w:r w:rsidRPr="00A523FD">
        <w:t xml:space="preserve">- Đánh giá </w:t>
      </w:r>
      <w:proofErr w:type="gramStart"/>
      <w:r w:rsidRPr="00A523FD">
        <w:t>theo</w:t>
      </w:r>
      <w:proofErr w:type="gramEnd"/>
      <w:r w:rsidRPr="00A523FD">
        <w:t xml:space="preserve"> quá trình (kết quả kiểm tra, báo cáo chuyên đề, tham gia thảo luận), bố trí thi vấn đáp.</w:t>
      </w:r>
    </w:p>
    <w:p w:rsidR="00E35C33" w:rsidRPr="00A523FD" w:rsidRDefault="00E35C33" w:rsidP="002F2CC6">
      <w:pPr>
        <w:spacing w:after="120"/>
        <w:jc w:val="both"/>
        <w:rPr>
          <w:rFonts w:eastAsia="Arial Unicode MS"/>
          <w:i/>
          <w:sz w:val="26"/>
        </w:rPr>
      </w:pPr>
      <w:proofErr w:type="gramStart"/>
      <w:r w:rsidRPr="00A523FD">
        <w:rPr>
          <w:rFonts w:eastAsia="Arial Unicode MS"/>
          <w:i/>
          <w:sz w:val="26"/>
        </w:rPr>
        <w:t>c</w:t>
      </w:r>
      <w:proofErr w:type="gramEnd"/>
      <w:r w:rsidRPr="00A523FD">
        <w:rPr>
          <w:rFonts w:eastAsia="Arial Unicode MS"/>
          <w:i/>
          <w:sz w:val="26"/>
        </w:rPr>
        <w:t>/- Triển khai cụ thể</w:t>
      </w:r>
    </w:p>
    <w:p w:rsidR="00E35C33" w:rsidRDefault="00E35C33" w:rsidP="002F2CC6">
      <w:pPr>
        <w:spacing w:after="120"/>
        <w:ind w:firstLine="720"/>
        <w:jc w:val="both"/>
      </w:pPr>
      <w:r>
        <w:t xml:space="preserve">Buổi học đầu tiên </w:t>
      </w:r>
      <w:r w:rsidR="00282726">
        <w:t>GV</w:t>
      </w:r>
      <w:r>
        <w:t xml:space="preserve"> giới thiệu mục đích, yêu cầu, vị trí của môn học trong chuyên ngành, nội dung môn học, lịch trình giảng dạy, tài liệu học tập, tài liệu tham khảo, phương pháp giảng dạy, phương pháp đánh giá, đề cương ôn tập, yêu cầu về cách học của SV.</w:t>
      </w:r>
    </w:p>
    <w:p w:rsidR="00E35C33" w:rsidRPr="00A523FD" w:rsidRDefault="00E35C33" w:rsidP="002F2CC6">
      <w:pPr>
        <w:spacing w:after="120"/>
        <w:ind w:firstLine="720"/>
        <w:jc w:val="both"/>
      </w:pPr>
      <w:proofErr w:type="gramStart"/>
      <w:r>
        <w:lastRenderedPageBreak/>
        <w:t>Trong giảng dạy, áp dụng hình thức diễn giảng kết hợp nêu vấn đề.</w:t>
      </w:r>
      <w:proofErr w:type="gramEnd"/>
      <w:r>
        <w:t xml:space="preserve"> </w:t>
      </w:r>
      <w:proofErr w:type="gramStart"/>
      <w:r>
        <w:t xml:space="preserve">Nêu vấn đề để hướng cho SV tập trung tư duy; </w:t>
      </w:r>
      <w:r>
        <w:rPr>
          <w:rFonts w:eastAsia="Arial Unicode MS"/>
        </w:rPr>
        <w:t>diễn giảng, giải thích</w:t>
      </w:r>
      <w:r>
        <w:t xml:space="preserve"> n</w:t>
      </w:r>
      <w:r>
        <w:rPr>
          <w:rFonts w:eastAsia="Arial Unicode MS"/>
        </w:rPr>
        <w:t xml:space="preserve">hững </w:t>
      </w:r>
      <w:r w:rsidR="00282726">
        <w:rPr>
          <w:rFonts w:eastAsia="Arial Unicode MS"/>
        </w:rPr>
        <w:t>từ</w:t>
      </w:r>
      <w:r>
        <w:rPr>
          <w:rFonts w:eastAsia="Arial Unicode MS"/>
        </w:rPr>
        <w:t xml:space="preserve"> khó, trừu tượng</w:t>
      </w:r>
      <w:r>
        <w:t xml:space="preserve"> để tạo điều kiện tư duy </w:t>
      </w:r>
      <w:r w:rsidRPr="00A523FD">
        <w:t>tiếp cận vấn đề (1.</w:t>
      </w:r>
      <w:proofErr w:type="gramEnd"/>
      <w:r w:rsidRPr="00A523FD">
        <w:t xml:space="preserve"> </w:t>
      </w:r>
      <w:proofErr w:type="gramStart"/>
      <w:r w:rsidRPr="00A523FD">
        <w:t>Mang tính dẫn nhập – gợi nhớ kiến thức cũ liên quan; 2.</w:t>
      </w:r>
      <w:proofErr w:type="gramEnd"/>
      <w:r w:rsidRPr="00A523FD">
        <w:t xml:space="preserve"> </w:t>
      </w:r>
      <w:proofErr w:type="gramStart"/>
      <w:r w:rsidRPr="00A523FD">
        <w:t>Kích thích tư duy những vấn đề mới; 3.</w:t>
      </w:r>
      <w:proofErr w:type="gramEnd"/>
      <w:r w:rsidRPr="00A523FD">
        <w:t xml:space="preserve"> </w:t>
      </w:r>
      <w:proofErr w:type="gramStart"/>
      <w:r w:rsidRPr="00A523FD">
        <w:t>Tập cách xử lý tình huống; 4.</w:t>
      </w:r>
      <w:proofErr w:type="gramEnd"/>
      <w:r w:rsidRPr="00A523FD">
        <w:t xml:space="preserve"> </w:t>
      </w:r>
      <w:proofErr w:type="gramStart"/>
      <w:r w:rsidRPr="00A523FD">
        <w:t>Luyện cách diễn đạt khi nêu vấn đề và giải quyết vấn đề).</w:t>
      </w:r>
      <w:proofErr w:type="gramEnd"/>
    </w:p>
    <w:p w:rsidR="00E35C33" w:rsidRDefault="00E35C33" w:rsidP="002F2CC6">
      <w:pPr>
        <w:spacing w:after="120"/>
        <w:ind w:firstLine="720"/>
        <w:jc w:val="both"/>
        <w:rPr>
          <w:i/>
          <w:iCs/>
        </w:rPr>
      </w:pPr>
      <w:r>
        <w:t xml:space="preserve">Các vấn đề có thể được thảo luận ngay trong giờ học hoặc dành cho SV chuẩn bị và trao đổi trong giờ học tiếp </w:t>
      </w:r>
      <w:proofErr w:type="gramStart"/>
      <w:r>
        <w:t>theo</w:t>
      </w:r>
      <w:proofErr w:type="gramEnd"/>
      <w:r>
        <w:t xml:space="preserve"> hoặc là bài tập ở nhà</w:t>
      </w:r>
      <w:r>
        <w:rPr>
          <w:i/>
          <w:iCs/>
        </w:rPr>
        <w:t xml:space="preserve">. </w:t>
      </w:r>
    </w:p>
    <w:p w:rsidR="00E35C33" w:rsidRPr="00A523FD" w:rsidRDefault="00E35C33" w:rsidP="002F2CC6">
      <w:pPr>
        <w:spacing w:after="120"/>
        <w:ind w:firstLine="720"/>
        <w:jc w:val="both"/>
        <w:rPr>
          <w:rFonts w:eastAsia="Arial Unicode MS"/>
        </w:rPr>
      </w:pPr>
      <w:r>
        <w:rPr>
          <w:rFonts w:eastAsia="Arial Unicode MS"/>
        </w:rPr>
        <w:t xml:space="preserve">Trong giờ học, </w:t>
      </w:r>
      <w:r w:rsidR="00282726">
        <w:rPr>
          <w:rFonts w:eastAsia="Arial Unicode MS"/>
        </w:rPr>
        <w:t>GV</w:t>
      </w:r>
      <w:r>
        <w:rPr>
          <w:rFonts w:eastAsia="Arial Unicode MS"/>
        </w:rPr>
        <w:t xml:space="preserve"> thường xuyên có những tác động kích thích hoạt động ở SV bằng cách nêu vấn đề cần giải quyết hoặc thường xuyên đặt câu hỏi với các cụm từ: là gì, như thế nào, </w:t>
      </w:r>
      <w:r w:rsidRPr="00A523FD">
        <w:rPr>
          <w:rFonts w:eastAsia="Arial Unicode MS"/>
        </w:rPr>
        <w:t xml:space="preserve">tại sao, làm thế nào hay bằng cách nào, liên hệ hoặc ứng dụng vào thực </w:t>
      </w:r>
      <w:proofErr w:type="gramStart"/>
      <w:r w:rsidRPr="00A523FD">
        <w:rPr>
          <w:rFonts w:eastAsia="Arial Unicode MS"/>
        </w:rPr>
        <w:t>tế, …</w:t>
      </w:r>
      <w:proofErr w:type="gramEnd"/>
      <w:r w:rsidRPr="00A523FD">
        <w:rPr>
          <w:rFonts w:eastAsia="Arial Unicode MS"/>
        </w:rPr>
        <w:t xml:space="preserve"> Đặc biệt, là tạo không khí cởi mở, không loại trừ đôi lúc thầy giáo gây cười ở SV, nhưng chú ý yêu cầu, khuyến khích và tạo điều kiện cho SV đặt câu hỏi và tổ chức thảo luận (tổ chức cho họ làm việc độc lập hoặc làm việc nhóm). Với những vấn đề SV không thể trả lời ngay (cả các câu hỏi do SV đưa ra tương đối khó), thì tiến hành gợi ý định hướng, dẫn dắt để họ tiếp tục tranh luận, giải mã, tự tìm ra đáp án.</w:t>
      </w:r>
    </w:p>
    <w:p w:rsidR="00E35C33" w:rsidRPr="00A523FD" w:rsidRDefault="00E35C33" w:rsidP="002F2CC6">
      <w:pPr>
        <w:spacing w:after="120"/>
        <w:ind w:firstLine="720"/>
        <w:jc w:val="both"/>
        <w:rPr>
          <w:iCs/>
        </w:rPr>
      </w:pPr>
      <w:proofErr w:type="gramStart"/>
      <w:r w:rsidRPr="00A523FD">
        <w:rPr>
          <w:iCs/>
        </w:rPr>
        <w:t>Cuối buổi học, thầy giáo nêu vấn đề sẽ học ở buổi học sau (những điểm chính cần lưu ý), yêu cầu SV nghiên cứu bài giảng và đọc tài liệu tham khảo chuẩn bị trao đổi (g</w:t>
      </w:r>
      <w:r w:rsidRPr="00A523FD">
        <w:t>iải thích những vấn đề mà SV có thể gặp khó khăn khi tự đọc, tự nghiên cứu giáo trình, tài liệu</w:t>
      </w:r>
      <w:r w:rsidRPr="00A523FD">
        <w:rPr>
          <w:iCs/>
        </w:rPr>
        <w:t>).</w:t>
      </w:r>
      <w:proofErr w:type="gramEnd"/>
      <w:r w:rsidRPr="00A523FD">
        <w:rPr>
          <w:iCs/>
        </w:rPr>
        <w:t xml:space="preserve">  </w:t>
      </w:r>
    </w:p>
    <w:p w:rsidR="00E35C33" w:rsidRPr="00A523FD" w:rsidRDefault="00E35C33" w:rsidP="002F2CC6">
      <w:pPr>
        <w:spacing w:after="120"/>
        <w:ind w:firstLine="720"/>
        <w:jc w:val="both"/>
        <w:rPr>
          <w:iCs/>
        </w:rPr>
      </w:pPr>
      <w:r w:rsidRPr="00A523FD">
        <w:t xml:space="preserve">Tại buổi học tiếp theo, cùng với việc </w:t>
      </w:r>
      <w:r w:rsidRPr="00A523FD">
        <w:rPr>
          <w:rFonts w:eastAsia="Arial Unicode MS"/>
        </w:rPr>
        <w:t>theo kiểu kiểm tra sự chuẩn bị của người học, triển khai tiết học mới qua việc giới thiệu mục tiêu của tiết học hay vấn đề và nội dung cơ bản, trọng tâm của kiến thức, thực hiện việc diễn giảng, giải thích</w:t>
      </w:r>
      <w:r w:rsidRPr="00A523FD">
        <w:t xml:space="preserve"> n</w:t>
      </w:r>
      <w:r w:rsidRPr="00A523FD">
        <w:rPr>
          <w:rFonts w:eastAsia="Arial Unicode MS"/>
        </w:rPr>
        <w:t>hững kiến thức khó, trừu tượng</w:t>
      </w:r>
      <w:r w:rsidRPr="00A523FD">
        <w:t xml:space="preserve"> (theo trục vấn đề đã nêu), tiến hành nêu và giải quyết những vướng mắc (mới, cũ), nêu yêu cầu SV tiếp tục thực hiện đối với bài học. </w:t>
      </w:r>
      <w:proofErr w:type="gramStart"/>
      <w:r w:rsidRPr="00A523FD">
        <w:t>Khuyến khích sinh viên nêu vấn đề và trao đổi - Thầy giáo chốt lại (Trường hợp sinh viên không nêu được những vướng mắc thì thầy giáo nêu vấn đề và sinh viên tham gia thảo luận - cuối cùng thầy giáo chốt lại).</w:t>
      </w:r>
      <w:proofErr w:type="gramEnd"/>
      <w:r w:rsidRPr="00A523FD">
        <w:rPr>
          <w:iCs/>
        </w:rPr>
        <w:t xml:space="preserve"> </w:t>
      </w:r>
    </w:p>
    <w:p w:rsidR="00E35C33" w:rsidRPr="00A523FD" w:rsidRDefault="00E35C33" w:rsidP="002F2CC6">
      <w:pPr>
        <w:spacing w:after="120"/>
        <w:ind w:firstLine="720"/>
        <w:jc w:val="both"/>
      </w:pPr>
      <w:r w:rsidRPr="00A523FD">
        <w:t xml:space="preserve">Tổ chức cho SV tự nghiên cứu như đọc tài liệu học tập, tài liệu tham khảo (nhấn mạnh những vấn đề cần chú ý trong khi </w:t>
      </w:r>
      <w:r w:rsidR="00282726" w:rsidRPr="00A523FD">
        <w:t>học</w:t>
      </w:r>
      <w:r w:rsidRPr="00A523FD">
        <w:t>) và đặc biệt là chuẩn bị báo cáo chuyên đề: SV được giao thực hiện chuyên đề hẹp theo nhóm [mỗi nhóm từ (3</w:t>
      </w:r>
      <w:r w:rsidR="00282726" w:rsidRPr="00A523FD">
        <w:t>-</w:t>
      </w:r>
      <w:r w:rsidRPr="00A523FD">
        <w:t xml:space="preserve">5) sinh viên], mỗi nhóm phải nghiên cứu trình bày một vấn đề (có gợi ý, hướng dẫn lập đề cương, tìm tài liệu). </w:t>
      </w:r>
      <w:proofErr w:type="gramStart"/>
      <w:r w:rsidRPr="00A523FD">
        <w:t>Cả nhóm chuẩn bị báo cáo và cử người báo cáo (nhóm tự xác định tỷ lệ tham gia công việc của từng thành viên).</w:t>
      </w:r>
      <w:proofErr w:type="gramEnd"/>
      <w:r w:rsidRPr="00A523FD">
        <w:t xml:space="preserve"> Những người khác trong nhóm có trách nhiệm bổ sung hoặc tham gia trả lời những ý kiến trao đổi của các thành viên nhóm khác. Thầy giáo </w:t>
      </w:r>
      <w:proofErr w:type="gramStart"/>
      <w:r w:rsidRPr="00A523FD">
        <w:t>theo</w:t>
      </w:r>
      <w:proofErr w:type="gramEnd"/>
      <w:r w:rsidRPr="00A523FD">
        <w:t xml:space="preserve"> dõi, chỉ cho họ thấy những cái sai để tìm về cái đúng (giải thích những nội dung SV hiểu chưa đúng), đồng thời công bố cho SV biết ý kiến đánh giá của mình. </w:t>
      </w:r>
      <w:proofErr w:type="gramStart"/>
      <w:r w:rsidRPr="00A523FD">
        <w:t>Những sinh viên báo cáo tốt hoặc tham gia thảo luận tích cực sẽ được ghi nhận thành điểm thưởng vào kết quả thực hiện chuyên đề - điểm kiểm tra.</w:t>
      </w:r>
      <w:proofErr w:type="gramEnd"/>
    </w:p>
    <w:p w:rsidR="00E35C33" w:rsidRPr="00A523FD" w:rsidRDefault="00E35C33" w:rsidP="002F2CC6">
      <w:pPr>
        <w:autoSpaceDE w:val="0"/>
        <w:autoSpaceDN w:val="0"/>
        <w:adjustRightInd w:val="0"/>
        <w:spacing w:after="120"/>
        <w:ind w:firstLine="720"/>
        <w:jc w:val="both"/>
      </w:pPr>
      <w:proofErr w:type="gramStart"/>
      <w:r w:rsidRPr="00A523FD">
        <w:rPr>
          <w:iCs/>
        </w:rPr>
        <w:t>Tổ chức cho SV làm bài kiểm tra tại lớp và giao bài tập về nhà.</w:t>
      </w:r>
      <w:proofErr w:type="gramEnd"/>
      <w:r w:rsidRPr="00A523FD">
        <w:rPr>
          <w:iCs/>
        </w:rPr>
        <w:t xml:space="preserve"> </w:t>
      </w:r>
      <w:proofErr w:type="gramStart"/>
      <w:r w:rsidRPr="00A523FD">
        <w:t>Trả bài kiểm tra, bài tập ở nhà và có nhận xét về các bài làm đó.</w:t>
      </w:r>
      <w:proofErr w:type="gramEnd"/>
    </w:p>
    <w:p w:rsidR="004709DE" w:rsidRDefault="004709DE" w:rsidP="002F2CC6">
      <w:pPr>
        <w:widowControl w:val="0"/>
        <w:autoSpaceDE w:val="0"/>
        <w:autoSpaceDN w:val="0"/>
        <w:adjustRightInd w:val="0"/>
        <w:spacing w:after="120"/>
        <w:jc w:val="both"/>
        <w:rPr>
          <w:b/>
          <w:bCs/>
          <w:iCs/>
          <w:sz w:val="26"/>
        </w:rPr>
      </w:pPr>
    </w:p>
    <w:p w:rsidR="00E35C33" w:rsidRPr="00A523FD" w:rsidRDefault="00E35C33" w:rsidP="002F2CC6">
      <w:pPr>
        <w:widowControl w:val="0"/>
        <w:autoSpaceDE w:val="0"/>
        <w:autoSpaceDN w:val="0"/>
        <w:adjustRightInd w:val="0"/>
        <w:spacing w:after="120"/>
        <w:jc w:val="both"/>
        <w:rPr>
          <w:b/>
          <w:bCs/>
          <w:iCs/>
          <w:sz w:val="26"/>
        </w:rPr>
      </w:pPr>
      <w:r w:rsidRPr="00A523FD">
        <w:rPr>
          <w:b/>
          <w:bCs/>
          <w:iCs/>
          <w:sz w:val="26"/>
        </w:rPr>
        <w:t xml:space="preserve">2- Ghi nhận bước đầu </w:t>
      </w:r>
    </w:p>
    <w:p w:rsidR="00E35C33" w:rsidRPr="00A523FD" w:rsidRDefault="00E35C33" w:rsidP="002F2CC6">
      <w:pPr>
        <w:spacing w:after="120"/>
        <w:ind w:firstLine="720"/>
        <w:jc w:val="both"/>
        <w:rPr>
          <w:bCs/>
          <w:iCs/>
        </w:rPr>
      </w:pPr>
      <w:r>
        <w:rPr>
          <w:bCs/>
          <w:iCs/>
        </w:rPr>
        <w:t xml:space="preserve">Thực tế áp dụng phương pháp dạy học này chúng tôi nhận thấy mặc dù khí thế học tập có </w:t>
      </w:r>
      <w:r w:rsidRPr="00A523FD">
        <w:rPr>
          <w:bCs/>
          <w:iCs/>
        </w:rPr>
        <w:t xml:space="preserve">nâng lên nhưng tỷ lệ SV đủ sức học </w:t>
      </w:r>
      <w:proofErr w:type="gramStart"/>
      <w:r w:rsidRPr="00A523FD">
        <w:rPr>
          <w:bCs/>
          <w:iCs/>
        </w:rPr>
        <w:t>theo</w:t>
      </w:r>
      <w:proofErr w:type="gramEnd"/>
      <w:r w:rsidRPr="00A523FD">
        <w:rPr>
          <w:bCs/>
          <w:iCs/>
        </w:rPr>
        <w:t xml:space="preserve"> yêu cầu không nhiều, thể hiện ở các khía cạnh sau:</w:t>
      </w:r>
    </w:p>
    <w:p w:rsidR="00E35C33" w:rsidRPr="00A523FD" w:rsidRDefault="00E35C33" w:rsidP="002F2CC6">
      <w:pPr>
        <w:spacing w:after="120"/>
        <w:ind w:firstLine="720"/>
        <w:jc w:val="both"/>
        <w:rPr>
          <w:bCs/>
          <w:iCs/>
        </w:rPr>
      </w:pPr>
      <w:r w:rsidRPr="00A523FD">
        <w:rPr>
          <w:bCs/>
          <w:iCs/>
        </w:rPr>
        <w:t xml:space="preserve">- Ít chuẩn bị bài ở nhà (ôn bài cũ, đọc trước tài liệu học tập, tài liệu tham khảo </w:t>
      </w:r>
      <w:proofErr w:type="gramStart"/>
      <w:r w:rsidRPr="00A523FD">
        <w:rPr>
          <w:bCs/>
          <w:iCs/>
        </w:rPr>
        <w:t>theo</w:t>
      </w:r>
      <w:proofErr w:type="gramEnd"/>
      <w:r w:rsidRPr="00A523FD">
        <w:rPr>
          <w:bCs/>
          <w:iCs/>
        </w:rPr>
        <w:t xml:space="preserve"> yêu cầu).</w:t>
      </w:r>
    </w:p>
    <w:p w:rsidR="00E35C33" w:rsidRPr="00A523FD" w:rsidRDefault="00E35C33" w:rsidP="002F2CC6">
      <w:pPr>
        <w:widowControl w:val="0"/>
        <w:autoSpaceDE w:val="0"/>
        <w:autoSpaceDN w:val="0"/>
        <w:adjustRightInd w:val="0"/>
        <w:spacing w:after="120"/>
        <w:ind w:firstLine="720"/>
        <w:jc w:val="both"/>
        <w:rPr>
          <w:bCs/>
          <w:iCs/>
        </w:rPr>
      </w:pPr>
      <w:r w:rsidRPr="00A523FD">
        <w:rPr>
          <w:bCs/>
          <w:iCs/>
        </w:rPr>
        <w:t xml:space="preserve">- Ít tham gia thảo luận (chỉ tập trung ở một số SV nhất định). </w:t>
      </w:r>
      <w:proofErr w:type="gramStart"/>
      <w:r w:rsidRPr="00A523FD">
        <w:rPr>
          <w:bCs/>
          <w:iCs/>
        </w:rPr>
        <w:t>Trong hoạt động semina, số sinh viên tham gia trao đổi có phần tích cực hơn.</w:t>
      </w:r>
      <w:proofErr w:type="gramEnd"/>
      <w:r w:rsidRPr="00A523FD">
        <w:rPr>
          <w:bCs/>
          <w:iCs/>
        </w:rPr>
        <w:t xml:space="preserve"> </w:t>
      </w:r>
    </w:p>
    <w:p w:rsidR="00E35C33" w:rsidRPr="00A523FD" w:rsidRDefault="00E35C33" w:rsidP="002F2CC6">
      <w:pPr>
        <w:spacing w:after="120"/>
        <w:ind w:firstLine="720"/>
        <w:jc w:val="both"/>
        <w:rPr>
          <w:bCs/>
          <w:iCs/>
        </w:rPr>
      </w:pPr>
      <w:r w:rsidRPr="00A523FD">
        <w:rPr>
          <w:bCs/>
          <w:iCs/>
        </w:rPr>
        <w:t>- Nhiều báo cáo chuyên đề trình bày trong sinh hoạt semina chưa sâu.</w:t>
      </w:r>
    </w:p>
    <w:p w:rsidR="00E35C33" w:rsidRPr="00A523FD" w:rsidRDefault="00E35C33" w:rsidP="002F2CC6">
      <w:pPr>
        <w:spacing w:after="120"/>
        <w:ind w:firstLine="720"/>
        <w:jc w:val="both"/>
        <w:rPr>
          <w:bCs/>
          <w:iCs/>
        </w:rPr>
      </w:pPr>
      <w:r w:rsidRPr="00A523FD">
        <w:rPr>
          <w:bCs/>
          <w:iCs/>
        </w:rPr>
        <w:t xml:space="preserve">- Câu hỏi do SV đưa ra chưa thật rõ ràng, câu trả lời đúng trọng tâm không nhiều. </w:t>
      </w:r>
    </w:p>
    <w:p w:rsidR="00E35C33" w:rsidRPr="00A523FD" w:rsidRDefault="00E35C33" w:rsidP="002F2CC6">
      <w:pPr>
        <w:spacing w:after="120"/>
        <w:ind w:firstLine="720"/>
        <w:jc w:val="both"/>
        <w:rPr>
          <w:bCs/>
          <w:iCs/>
        </w:rPr>
      </w:pPr>
      <w:r w:rsidRPr="00A523FD">
        <w:rPr>
          <w:bCs/>
          <w:iCs/>
        </w:rPr>
        <w:t>- Kết quả các bài kiểm tra dạng mở và bài tập ở nhà không cao.</w:t>
      </w:r>
    </w:p>
    <w:p w:rsidR="00E35C33" w:rsidRDefault="00E35C33" w:rsidP="002F2CC6">
      <w:pPr>
        <w:spacing w:after="120"/>
        <w:ind w:firstLine="720"/>
        <w:jc w:val="both"/>
        <w:rPr>
          <w:bCs/>
          <w:iCs/>
        </w:rPr>
      </w:pPr>
      <w:proofErr w:type="gramStart"/>
      <w:r w:rsidRPr="00A523FD">
        <w:rPr>
          <w:bCs/>
          <w:iCs/>
        </w:rPr>
        <w:lastRenderedPageBreak/>
        <w:t>Chúng tôi nhận thấy rằng việc đọc tài liệu tham khảo của SV còn ít, kiến thức còn rời rạc, chưa quen xâu chuỗi thành hệ thống và phân tích, tổng hợp, vận dụng; đặc biệt, nhiều kiến thức</w:t>
      </w:r>
      <w:r>
        <w:rPr>
          <w:bCs/>
          <w:iCs/>
        </w:rPr>
        <w:t xml:space="preserve"> cơ bản, cơ sở bị hổng.</w:t>
      </w:r>
      <w:proofErr w:type="gramEnd"/>
    </w:p>
    <w:p w:rsidR="00E35C33" w:rsidRDefault="00E35C33" w:rsidP="002F2CC6">
      <w:pPr>
        <w:spacing w:after="120"/>
        <w:ind w:firstLine="720"/>
        <w:jc w:val="both"/>
        <w:rPr>
          <w:bCs/>
          <w:iCs/>
        </w:rPr>
      </w:pPr>
      <w:r>
        <w:rPr>
          <w:bCs/>
          <w:iCs/>
        </w:rPr>
        <w:t xml:space="preserve">Có lẽ SV chưa quen với cách dạy và học mới, mặt khác còn do SV có những khó khăn riêng khác. </w:t>
      </w:r>
    </w:p>
    <w:p w:rsidR="00E35C33" w:rsidRDefault="00E35C33" w:rsidP="002F2CC6">
      <w:pPr>
        <w:spacing w:after="120"/>
        <w:ind w:firstLine="720"/>
        <w:jc w:val="both"/>
        <w:rPr>
          <w:bCs/>
          <w:iCs/>
        </w:rPr>
      </w:pPr>
      <w:r>
        <w:rPr>
          <w:bCs/>
          <w:iCs/>
        </w:rPr>
        <w:t>Qua khảo sát ý kiến trên lớp cho thấy có không ít SV thể hiện sự thích thú cách giảng nêu vấn đề - yêu cầu và hướng dẫn SV thảo luận, tìm lời giải và cuối cùng thầy giáo giúp hoàn thành đáp án.</w:t>
      </w:r>
    </w:p>
    <w:p w:rsidR="00A523FD" w:rsidRDefault="00A523FD" w:rsidP="002F2CC6">
      <w:pPr>
        <w:widowControl w:val="0"/>
        <w:autoSpaceDE w:val="0"/>
        <w:autoSpaceDN w:val="0"/>
        <w:adjustRightInd w:val="0"/>
        <w:spacing w:after="120"/>
        <w:jc w:val="both"/>
        <w:rPr>
          <w:b/>
          <w:bCs/>
          <w:iCs/>
        </w:rPr>
      </w:pPr>
    </w:p>
    <w:p w:rsidR="004709DE" w:rsidRDefault="004709DE" w:rsidP="002F2CC6">
      <w:pPr>
        <w:widowControl w:val="0"/>
        <w:autoSpaceDE w:val="0"/>
        <w:autoSpaceDN w:val="0"/>
        <w:adjustRightInd w:val="0"/>
        <w:spacing w:after="120"/>
        <w:jc w:val="both"/>
        <w:rPr>
          <w:b/>
          <w:bCs/>
          <w:iCs/>
        </w:rPr>
      </w:pPr>
    </w:p>
    <w:p w:rsidR="00E35C33" w:rsidRPr="00A523FD" w:rsidRDefault="00282726" w:rsidP="002F2CC6">
      <w:pPr>
        <w:widowControl w:val="0"/>
        <w:autoSpaceDE w:val="0"/>
        <w:autoSpaceDN w:val="0"/>
        <w:adjustRightInd w:val="0"/>
        <w:spacing w:after="120"/>
        <w:jc w:val="both"/>
        <w:rPr>
          <w:b/>
          <w:bCs/>
          <w:iCs/>
          <w:sz w:val="26"/>
        </w:rPr>
      </w:pPr>
      <w:r w:rsidRPr="00A523FD">
        <w:rPr>
          <w:b/>
          <w:bCs/>
          <w:iCs/>
          <w:sz w:val="26"/>
        </w:rPr>
        <w:t>KẾT</w:t>
      </w:r>
      <w:r w:rsidR="00E35C33" w:rsidRPr="00A523FD">
        <w:rPr>
          <w:b/>
          <w:bCs/>
          <w:iCs/>
          <w:sz w:val="26"/>
        </w:rPr>
        <w:t xml:space="preserve"> LUẬN</w:t>
      </w:r>
    </w:p>
    <w:p w:rsidR="00E35C33" w:rsidRDefault="00E35C33" w:rsidP="002F2CC6">
      <w:pPr>
        <w:spacing w:after="120"/>
        <w:ind w:firstLine="720"/>
        <w:jc w:val="both"/>
        <w:rPr>
          <w:rFonts w:eastAsia="Arial Unicode MS"/>
        </w:rPr>
      </w:pPr>
      <w:r>
        <w:rPr>
          <w:rFonts w:eastAsia="Arial Unicode MS"/>
        </w:rPr>
        <w:t>Trong thực tế, những năm qua tôi đã áp dụng các giải pháp đổi mới PPDH nêu trên và cũng gặp không ít khó khăn do sự thiếu đồng bộ.</w:t>
      </w:r>
    </w:p>
    <w:p w:rsidR="00E35C33" w:rsidRDefault="00E35C33" w:rsidP="002F2CC6">
      <w:pPr>
        <w:spacing w:after="120"/>
        <w:ind w:firstLine="720"/>
        <w:jc w:val="both"/>
        <w:rPr>
          <w:bCs/>
          <w:iCs/>
        </w:rPr>
      </w:pPr>
      <w:proofErr w:type="gramStart"/>
      <w:r>
        <w:rPr>
          <w:bCs/>
          <w:iCs/>
        </w:rPr>
        <w:t>Khi đề cập đến việc Dạy – Học là nói đến người dạy và người học cùng các yếu tố khác.</w:t>
      </w:r>
      <w:proofErr w:type="gramEnd"/>
      <w:r>
        <w:rPr>
          <w:bCs/>
          <w:iCs/>
        </w:rPr>
        <w:t xml:space="preserve"> </w:t>
      </w:r>
      <w:proofErr w:type="gramStart"/>
      <w:r>
        <w:rPr>
          <w:bCs/>
          <w:iCs/>
        </w:rPr>
        <w:t>Trong khi ở đây chúng ta lại chưa quan tâm đến “chất lượng người học”.</w:t>
      </w:r>
      <w:proofErr w:type="gramEnd"/>
    </w:p>
    <w:p w:rsidR="00E35C33" w:rsidRPr="00A523FD" w:rsidRDefault="00E35C33" w:rsidP="002F2CC6">
      <w:pPr>
        <w:spacing w:after="120"/>
        <w:ind w:firstLine="720"/>
        <w:jc w:val="both"/>
        <w:rPr>
          <w:bCs/>
          <w:iCs/>
        </w:rPr>
      </w:pPr>
      <w:r>
        <w:rPr>
          <w:bCs/>
          <w:iCs/>
        </w:rPr>
        <w:t xml:space="preserve">Đây là một điều khó đối với người dạy trong hoàn cảnh thực tế chất lượng đầu vào không </w:t>
      </w:r>
      <w:r w:rsidRPr="00A523FD">
        <w:rPr>
          <w:bCs/>
          <w:iCs/>
        </w:rPr>
        <w:t xml:space="preserve">cao (người học không đủ sức hoàn thành nhiệm vụ được giao do hạn chế về năng lực, thiếu nghị lực, quyết </w:t>
      </w:r>
      <w:proofErr w:type="gramStart"/>
      <w:r w:rsidRPr="00A523FD">
        <w:rPr>
          <w:bCs/>
          <w:iCs/>
        </w:rPr>
        <w:t>tâm, …)</w:t>
      </w:r>
      <w:proofErr w:type="gramEnd"/>
      <w:r w:rsidRPr="00A523FD">
        <w:rPr>
          <w:bCs/>
          <w:iCs/>
        </w:rPr>
        <w:t xml:space="preserve">. </w:t>
      </w:r>
      <w:proofErr w:type="gramStart"/>
      <w:r w:rsidRPr="00A523FD">
        <w:rPr>
          <w:bCs/>
          <w:iCs/>
        </w:rPr>
        <w:t>Thử hỏi chất lượng vật liệu không tốt thì làm sao người thợ có thể gia công chi tiết tốt được.</w:t>
      </w:r>
      <w:proofErr w:type="gramEnd"/>
    </w:p>
    <w:p w:rsidR="00E35C33" w:rsidRPr="00A523FD" w:rsidRDefault="00E35C33" w:rsidP="002F2CC6">
      <w:pPr>
        <w:spacing w:after="120"/>
        <w:ind w:firstLine="720"/>
        <w:jc w:val="both"/>
        <w:rPr>
          <w:rFonts w:eastAsia="Arial Unicode MS"/>
        </w:rPr>
      </w:pPr>
      <w:r w:rsidRPr="00A523FD">
        <w:rPr>
          <w:rFonts w:eastAsia="Arial Unicode MS"/>
        </w:rPr>
        <w:t>Khó khăn thứ hai là thói quen học vẹt, và chỉ học theo giáo trình hoặc bài giảng của thầy cô đã hình thành từ khi còn học phổ thông (</w:t>
      </w:r>
      <w:r w:rsidRPr="00A523FD">
        <w:rPr>
          <w:rFonts w:eastAsia="Arial Unicode MS"/>
          <w:iCs/>
        </w:rPr>
        <w:t xml:space="preserve">không tìm tòi thông tin mở rộng kiến thức chuyên môn của mình, không phát huy hết tiềm năng của các phương tiện học tập, không vận dụng các phương pháp sáng tạo trong học tập) - </w:t>
      </w:r>
      <w:r w:rsidRPr="00A523FD">
        <w:rPr>
          <w:rFonts w:eastAsia="Arial Unicode MS"/>
        </w:rPr>
        <w:t xml:space="preserve">đã khiến không ít sinh viên gặp khó khăn. </w:t>
      </w:r>
      <w:proofErr w:type="gramStart"/>
      <w:r w:rsidRPr="00A523FD">
        <w:rPr>
          <w:rFonts w:eastAsia="Arial Unicode MS"/>
        </w:rPr>
        <w:t>Việc tạo cho người học có thói quen tự học, tự thiết kế chương trình học tập, hoạch định nội dung học tập và quản lý quá trình tự học là nhiệm vụ nặng nề đối với người dạy.</w:t>
      </w:r>
      <w:proofErr w:type="gramEnd"/>
      <w:r w:rsidRPr="00A523FD">
        <w:rPr>
          <w:rFonts w:eastAsia="Arial Unicode MS"/>
        </w:rPr>
        <w:t xml:space="preserve"> </w:t>
      </w:r>
    </w:p>
    <w:p w:rsidR="00E35C33" w:rsidRPr="00A523FD" w:rsidRDefault="00E35C33" w:rsidP="002F2CC6">
      <w:pPr>
        <w:spacing w:after="120"/>
        <w:ind w:firstLine="720"/>
        <w:jc w:val="both"/>
        <w:rPr>
          <w:rFonts w:eastAsia="Arial Unicode MS"/>
        </w:rPr>
      </w:pPr>
      <w:proofErr w:type="gramStart"/>
      <w:r w:rsidRPr="00A523FD">
        <w:rPr>
          <w:rFonts w:eastAsia="Arial Unicode MS"/>
        </w:rPr>
        <w:t>Khó khăn thứ ba là sĩ số lớp học còn đông trong khi đòi hỏi người dạy phải làm việc nhiều với vai trò cố vấn (đòi hỏi tính cá thể).</w:t>
      </w:r>
      <w:proofErr w:type="gramEnd"/>
    </w:p>
    <w:p w:rsidR="00E35C33" w:rsidRPr="00A523FD" w:rsidRDefault="00E35C33" w:rsidP="002F2CC6">
      <w:pPr>
        <w:spacing w:after="120"/>
        <w:ind w:firstLine="720"/>
        <w:jc w:val="both"/>
        <w:rPr>
          <w:rFonts w:eastAsia="Arial Unicode MS"/>
        </w:rPr>
      </w:pPr>
      <w:proofErr w:type="gramStart"/>
      <w:r w:rsidRPr="00A523FD">
        <w:rPr>
          <w:rFonts w:eastAsia="Arial Unicode MS"/>
        </w:rPr>
        <w:t>Một khó khăn nữa là thời lượng dành cho học phần có hạn.</w:t>
      </w:r>
      <w:proofErr w:type="gramEnd"/>
    </w:p>
    <w:p w:rsidR="00E35C33" w:rsidRPr="00A523FD" w:rsidRDefault="00E35C33" w:rsidP="002F2CC6">
      <w:pPr>
        <w:spacing w:after="120"/>
        <w:ind w:firstLine="720"/>
        <w:jc w:val="both"/>
        <w:rPr>
          <w:rFonts w:eastAsia="Arial Unicode MS"/>
        </w:rPr>
      </w:pPr>
      <w:r w:rsidRPr="00A523FD">
        <w:rPr>
          <w:rFonts w:eastAsia="Arial Unicode MS"/>
        </w:rPr>
        <w:t xml:space="preserve">Thiết nghĩ, khó khăn thứ hai có thể giải quyết tận gốc bằng cách tạo chuyển biến ngay từ nhà trường phổ thông về tinh thần tích cực, tự chủ trong học tập, giúp học sinh phổ thông làm quen dần với tinh thần tự chủ trong học tập, để khỏi bỡ ngỡ khi lên đại học. </w:t>
      </w:r>
    </w:p>
    <w:p w:rsidR="00E35C33" w:rsidRPr="00A523FD" w:rsidRDefault="00E35C33" w:rsidP="002F2CC6">
      <w:pPr>
        <w:spacing w:after="120"/>
        <w:ind w:firstLine="720"/>
        <w:jc w:val="both"/>
        <w:rPr>
          <w:rFonts w:eastAsia="Arial Unicode MS"/>
        </w:rPr>
      </w:pPr>
      <w:r w:rsidRPr="00A523FD">
        <w:rPr>
          <w:rFonts w:eastAsia="Arial Unicode MS"/>
        </w:rPr>
        <w:t>Ngoài ra, chúng ta nên quan tâm đến việc bồi dưỡng “năng lực học tập” của người sinh viên từ năm thứ nhất, khai thác sức mạnh tiềm tàng của các tổ chức đoàn thể để tạo phong trào, giúp người học hoàn thành tốt nhiệm vụ học tập theo yêu cầu.</w:t>
      </w:r>
    </w:p>
    <w:p w:rsidR="00E35C33" w:rsidRDefault="00E35C33" w:rsidP="002F2CC6">
      <w:pPr>
        <w:spacing w:after="120"/>
        <w:jc w:val="center"/>
      </w:pPr>
    </w:p>
    <w:p w:rsidR="00A523FD" w:rsidRPr="00076B6E" w:rsidRDefault="00A523FD" w:rsidP="002F2CC6">
      <w:pPr>
        <w:spacing w:after="120"/>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A523FD" w:rsidRPr="00076B6E" w:rsidRDefault="00A523FD" w:rsidP="002F2CC6">
      <w:pPr>
        <w:pStyle w:val="Header"/>
        <w:widowControl w:val="0"/>
        <w:spacing w:after="120"/>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E8137D" w:rsidRDefault="00E8137D" w:rsidP="00E8137D">
      <w:pPr>
        <w:pStyle w:val="ListParagraph"/>
        <w:spacing w:after="0" w:line="360" w:lineRule="auto"/>
        <w:ind w:left="0"/>
        <w:jc w:val="both"/>
        <w:rPr>
          <w:rFonts w:ascii="Times New Roman" w:hAnsi="Times New Roman"/>
          <w:bCs/>
          <w:sz w:val="28"/>
          <w:szCs w:val="28"/>
        </w:rPr>
      </w:pPr>
      <w:r>
        <w:rPr>
          <w:rFonts w:ascii="Times New Roman" w:hAnsi="Times New Roman"/>
          <w:bCs/>
          <w:sz w:val="28"/>
          <w:szCs w:val="28"/>
        </w:rPr>
        <w:t xml:space="preserve">Ngô Thị Thu Dung, </w:t>
      </w:r>
      <w:r>
        <w:rPr>
          <w:rFonts w:ascii="Times New Roman" w:hAnsi="Times New Roman"/>
          <w:b/>
          <w:bCs/>
          <w:sz w:val="28"/>
          <w:szCs w:val="28"/>
        </w:rPr>
        <w:t xml:space="preserve">Mô hình tổ chức học </w:t>
      </w:r>
      <w:proofErr w:type="gramStart"/>
      <w:r>
        <w:rPr>
          <w:rFonts w:ascii="Times New Roman" w:hAnsi="Times New Roman"/>
          <w:b/>
          <w:bCs/>
          <w:sz w:val="28"/>
          <w:szCs w:val="28"/>
        </w:rPr>
        <w:t>theo</w:t>
      </w:r>
      <w:proofErr w:type="gramEnd"/>
      <w:r>
        <w:rPr>
          <w:rFonts w:ascii="Times New Roman" w:hAnsi="Times New Roman"/>
          <w:b/>
          <w:bCs/>
          <w:sz w:val="28"/>
          <w:szCs w:val="28"/>
        </w:rPr>
        <w:t xml:space="preserve"> nhóm trong giờ học lên lớp</w:t>
      </w:r>
      <w:r>
        <w:rPr>
          <w:rFonts w:ascii="Times New Roman" w:hAnsi="Times New Roman"/>
          <w:bCs/>
          <w:sz w:val="28"/>
          <w:szCs w:val="28"/>
        </w:rPr>
        <w:t>, Tạp chí giáo dục (3) tr 21-22</w:t>
      </w:r>
    </w:p>
    <w:p w:rsidR="00113E8E" w:rsidRDefault="00113E8E" w:rsidP="00113E8E">
      <w:pPr>
        <w:spacing w:line="360" w:lineRule="auto"/>
        <w:jc w:val="both"/>
        <w:rPr>
          <w:sz w:val="28"/>
          <w:szCs w:val="28"/>
        </w:rPr>
      </w:pPr>
      <w:r w:rsidRPr="006F07DB">
        <w:rPr>
          <w:sz w:val="28"/>
          <w:szCs w:val="28"/>
        </w:rPr>
        <w:t>Adrian Doff, Teaching English – A Training Course for Teachers, Cambridge University Press, 1998.</w:t>
      </w:r>
    </w:p>
    <w:p w:rsidR="00A523FD" w:rsidRPr="00076B6E" w:rsidRDefault="00A523FD" w:rsidP="002F2CC6">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2. Bài đăng trên tạp chí khoa học</w:t>
      </w:r>
    </w:p>
    <w:p w:rsidR="00E8137D" w:rsidRDefault="00E8137D" w:rsidP="00E8137D">
      <w:pPr>
        <w:pStyle w:val="ListParagraph"/>
        <w:spacing w:after="0" w:line="360" w:lineRule="auto"/>
        <w:ind w:left="0"/>
        <w:jc w:val="both"/>
        <w:rPr>
          <w:rFonts w:ascii="Times New Roman" w:hAnsi="Times New Roman"/>
          <w:b/>
          <w:bCs/>
          <w:sz w:val="28"/>
          <w:szCs w:val="28"/>
        </w:rPr>
      </w:pPr>
      <w:r>
        <w:rPr>
          <w:rFonts w:ascii="Times New Roman" w:hAnsi="Times New Roman"/>
          <w:bCs/>
          <w:sz w:val="28"/>
          <w:szCs w:val="28"/>
        </w:rPr>
        <w:lastRenderedPageBreak/>
        <w:t xml:space="preserve">Nguyễn Văn Nhơn, </w:t>
      </w:r>
      <w:r w:rsidRPr="00033AFD">
        <w:rPr>
          <w:rFonts w:ascii="Times New Roman" w:hAnsi="Times New Roman"/>
          <w:b/>
          <w:bCs/>
          <w:sz w:val="28"/>
          <w:szCs w:val="28"/>
        </w:rPr>
        <w:t>Phát huy tính tích cực của học sinh trong phương pháp dạy học thảo luận nhóm ở môn Tiếng Anh</w:t>
      </w:r>
      <w:r>
        <w:rPr>
          <w:rFonts w:ascii="Times New Roman" w:hAnsi="Times New Roman"/>
          <w:b/>
          <w:bCs/>
          <w:sz w:val="28"/>
          <w:szCs w:val="28"/>
        </w:rPr>
        <w:t>.</w:t>
      </w:r>
    </w:p>
    <w:p w:rsidR="00A523FD" w:rsidRPr="00076B6E" w:rsidRDefault="00A523FD" w:rsidP="002F2CC6">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3. Ấn phẩm điện tử</w:t>
      </w:r>
    </w:p>
    <w:p w:rsidR="00A523FD" w:rsidRDefault="00AE6C6D" w:rsidP="00E8137D">
      <w:pPr>
        <w:spacing w:after="120"/>
        <w:jc w:val="both"/>
        <w:rPr>
          <w:rFonts w:asciiTheme="majorHAnsi" w:hAnsiTheme="majorHAnsi" w:cstheme="majorHAnsi"/>
          <w:sz w:val="26"/>
        </w:rPr>
      </w:pPr>
      <w:hyperlink r:id="rId6" w:history="1">
        <w:r w:rsidR="00E8137D" w:rsidRPr="00F46F59">
          <w:rPr>
            <w:rStyle w:val="Hyperlink"/>
            <w:rFonts w:asciiTheme="majorHAnsi" w:hAnsiTheme="majorHAnsi" w:cstheme="majorHAnsi"/>
            <w:sz w:val="26"/>
          </w:rPr>
          <w:t>http://123doc.org/doc_search_title/688812-doi-moi-phuong-phap-day-hoc-mon-tieng-anh.htm</w:t>
        </w:r>
      </w:hyperlink>
    </w:p>
    <w:p w:rsidR="00E8137D" w:rsidRPr="00076B6E" w:rsidRDefault="00AE6C6D" w:rsidP="00E8137D">
      <w:pPr>
        <w:spacing w:after="120"/>
        <w:jc w:val="both"/>
        <w:rPr>
          <w:rFonts w:asciiTheme="majorHAnsi" w:hAnsiTheme="majorHAnsi" w:cstheme="majorHAnsi"/>
          <w:sz w:val="26"/>
          <w:szCs w:val="28"/>
        </w:rPr>
      </w:pPr>
      <w:hyperlink r:id="rId7" w:history="1">
        <w:r w:rsidR="00E8137D" w:rsidRPr="00F46F59">
          <w:rPr>
            <w:rStyle w:val="Hyperlink"/>
            <w:rFonts w:asciiTheme="majorHAnsi" w:hAnsiTheme="majorHAnsi" w:cstheme="majorHAnsi"/>
            <w:sz w:val="26"/>
            <w:szCs w:val="28"/>
          </w:rPr>
          <w:t>http://donga.edu.vn/ngoaingu/TinNganh/tabid/2154/cat/1682/ArticleDetailId/10873/ArticleId/10871/Default.aspx</w:t>
        </w:r>
      </w:hyperlink>
    </w:p>
    <w:sectPr w:rsidR="00E8137D" w:rsidRPr="00076B6E" w:rsidSect="002F2CC6">
      <w:pgSz w:w="11909" w:h="16834" w:code="9"/>
      <w:pgMar w:top="1440" w:right="72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6F0A19"/>
    <w:multiLevelType w:val="hybridMultilevel"/>
    <w:tmpl w:val="68EA333E"/>
    <w:lvl w:ilvl="0" w:tplc="954061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C33"/>
    <w:rsid w:val="00050AAB"/>
    <w:rsid w:val="00085689"/>
    <w:rsid w:val="00113E8E"/>
    <w:rsid w:val="00214601"/>
    <w:rsid w:val="002769FE"/>
    <w:rsid w:val="00282726"/>
    <w:rsid w:val="002F2CC6"/>
    <w:rsid w:val="004709DE"/>
    <w:rsid w:val="00552898"/>
    <w:rsid w:val="006E15A2"/>
    <w:rsid w:val="009C7364"/>
    <w:rsid w:val="00A523FD"/>
    <w:rsid w:val="00AE6C6D"/>
    <w:rsid w:val="00E11E7A"/>
    <w:rsid w:val="00E35C33"/>
    <w:rsid w:val="00E8137D"/>
    <w:rsid w:val="00FD5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 w:type="character" w:styleId="Hyperlink">
    <w:name w:val="Hyperlink"/>
    <w:uiPriority w:val="99"/>
    <w:unhideWhenUsed/>
    <w:rsid w:val="00A523FD"/>
    <w:rPr>
      <w:color w:val="0000FF"/>
      <w:u w:val="single"/>
    </w:rPr>
  </w:style>
  <w:style w:type="paragraph" w:styleId="Header">
    <w:name w:val="header"/>
    <w:basedOn w:val="Normal"/>
    <w:link w:val="HeaderChar"/>
    <w:semiHidden/>
    <w:unhideWhenUsed/>
    <w:rsid w:val="00A523FD"/>
    <w:pPr>
      <w:tabs>
        <w:tab w:val="center" w:pos="4320"/>
        <w:tab w:val="right" w:pos="8640"/>
      </w:tabs>
    </w:pPr>
  </w:style>
  <w:style w:type="character" w:customStyle="1" w:styleId="HeaderChar">
    <w:name w:val="Header Char"/>
    <w:basedOn w:val="DefaultParagraphFont"/>
    <w:link w:val="Header"/>
    <w:semiHidden/>
    <w:rsid w:val="00A523FD"/>
    <w:rPr>
      <w:rFonts w:ascii="Times New Roman" w:eastAsia="Times New Roman" w:hAnsi="Times New Roman" w:cs="Times New Roman"/>
      <w:sz w:val="24"/>
      <w:szCs w:val="24"/>
    </w:rPr>
  </w:style>
  <w:style w:type="paragraph" w:styleId="ListParagraph">
    <w:name w:val="List Paragraph"/>
    <w:basedOn w:val="Normal"/>
    <w:uiPriority w:val="34"/>
    <w:qFormat/>
    <w:rsid w:val="00E813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 w:type="character" w:styleId="Hyperlink">
    <w:name w:val="Hyperlink"/>
    <w:uiPriority w:val="99"/>
    <w:unhideWhenUsed/>
    <w:rsid w:val="00A523FD"/>
    <w:rPr>
      <w:color w:val="0000FF"/>
      <w:u w:val="single"/>
    </w:rPr>
  </w:style>
  <w:style w:type="paragraph" w:styleId="Header">
    <w:name w:val="header"/>
    <w:basedOn w:val="Normal"/>
    <w:link w:val="HeaderChar"/>
    <w:semiHidden/>
    <w:unhideWhenUsed/>
    <w:rsid w:val="00A523FD"/>
    <w:pPr>
      <w:tabs>
        <w:tab w:val="center" w:pos="4320"/>
        <w:tab w:val="right" w:pos="8640"/>
      </w:tabs>
    </w:pPr>
  </w:style>
  <w:style w:type="character" w:customStyle="1" w:styleId="HeaderChar">
    <w:name w:val="Header Char"/>
    <w:basedOn w:val="DefaultParagraphFont"/>
    <w:link w:val="Header"/>
    <w:semiHidden/>
    <w:rsid w:val="00A523FD"/>
    <w:rPr>
      <w:rFonts w:ascii="Times New Roman" w:eastAsia="Times New Roman" w:hAnsi="Times New Roman" w:cs="Times New Roman"/>
      <w:sz w:val="24"/>
      <w:szCs w:val="24"/>
    </w:rPr>
  </w:style>
  <w:style w:type="paragraph" w:styleId="ListParagraph">
    <w:name w:val="List Paragraph"/>
    <w:basedOn w:val="Normal"/>
    <w:uiPriority w:val="34"/>
    <w:qFormat/>
    <w:rsid w:val="00E813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04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onga.edu.vn/ngoaingu/TinNganh/tabid/2154/cat/1682/ArticleDetailId/10873/ArticleId/10871/Defaul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23doc.org/doc_search_title/688812-doi-moi-phuong-phap-day-hoc-mon-tieng-anh.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2340</Words>
  <Characters>13341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2016-08-11T07:41:00Z</dcterms:created>
  <dcterms:modified xsi:type="dcterms:W3CDTF">2016-08-11T08:07:00Z</dcterms:modified>
</cp:coreProperties>
</file>